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2AC" w:rsidRPr="0028286E" w:rsidRDefault="001352AC" w:rsidP="001352AC">
      <w:pPr>
        <w:suppressAutoHyphens/>
        <w:spacing w:after="0"/>
        <w:contextualSpacing/>
        <w:jc w:val="center"/>
        <w:rPr>
          <w:b/>
        </w:rPr>
      </w:pPr>
      <w:r w:rsidRPr="0060544E">
        <w:rPr>
          <w:b/>
        </w:rPr>
        <w:t>ДОГОВОР №</w:t>
      </w:r>
      <w:r>
        <w:rPr>
          <w:b/>
        </w:rPr>
        <w:t xml:space="preserve"> ЗЦ</w:t>
      </w:r>
      <w:r w:rsidRPr="0028286E">
        <w:rPr>
          <w:b/>
        </w:rPr>
        <w:t>/23-079</w:t>
      </w:r>
    </w:p>
    <w:p w:rsidR="001352AC" w:rsidRPr="0060544E" w:rsidRDefault="001352AC" w:rsidP="001352AC">
      <w:pPr>
        <w:shd w:val="clear" w:color="auto" w:fill="FFFFFF"/>
        <w:suppressAutoHyphens/>
        <w:spacing w:after="0"/>
        <w:contextualSpacing/>
        <w:jc w:val="center"/>
        <w:rPr>
          <w:b/>
        </w:rPr>
      </w:pPr>
      <w:r w:rsidRPr="0060544E">
        <w:rPr>
          <w:b/>
          <w:spacing w:val="-2"/>
        </w:rPr>
        <w:t>на оказание услуг для нужд ФГБОУ ВО «Тульский государственный университет»</w:t>
      </w:r>
    </w:p>
    <w:p w:rsidR="001352AC" w:rsidRPr="0060544E" w:rsidRDefault="001352AC" w:rsidP="001352AC">
      <w:pPr>
        <w:suppressAutoHyphens/>
        <w:spacing w:after="0"/>
        <w:contextualSpacing/>
      </w:pPr>
    </w:p>
    <w:p w:rsidR="001352AC" w:rsidRPr="0060544E" w:rsidRDefault="001352AC" w:rsidP="001352AC">
      <w:pPr>
        <w:suppressAutoHyphens/>
        <w:spacing w:after="0"/>
        <w:contextualSpacing/>
      </w:pPr>
      <w:r w:rsidRPr="0060544E">
        <w:t>г.</w:t>
      </w:r>
      <w:r w:rsidR="007633ED" w:rsidRPr="007633ED">
        <w:t xml:space="preserve"> </w:t>
      </w:r>
      <w:r w:rsidRPr="0060544E">
        <w:t>Тула</w:t>
      </w:r>
      <w:r w:rsidR="007633ED">
        <w:tab/>
      </w:r>
      <w:r w:rsidR="007633ED">
        <w:tab/>
      </w:r>
      <w:r w:rsidR="007633ED">
        <w:tab/>
      </w:r>
      <w:r w:rsidR="007633ED">
        <w:tab/>
      </w:r>
      <w:r w:rsidR="007633ED">
        <w:tab/>
      </w:r>
      <w:r w:rsidR="007633ED">
        <w:tab/>
      </w:r>
      <w:r w:rsidR="007633ED">
        <w:tab/>
      </w:r>
      <w:r w:rsidR="007633ED">
        <w:tab/>
      </w:r>
      <w:r w:rsidR="00E95B41" w:rsidRPr="0028286E">
        <w:t xml:space="preserve">      </w:t>
      </w:r>
      <w:proofErr w:type="gramStart"/>
      <w:r w:rsidR="00E95B41" w:rsidRPr="0028286E">
        <w:t xml:space="preserve">   </w:t>
      </w:r>
      <w:r w:rsidR="007633ED">
        <w:t>«</w:t>
      </w:r>
      <w:proofErr w:type="gramEnd"/>
      <w:r w:rsidR="007633ED">
        <w:t>_____»</w:t>
      </w:r>
      <w:r w:rsidRPr="0060544E">
        <w:t>__________ 20_____г.</w:t>
      </w:r>
    </w:p>
    <w:p w:rsidR="001352AC" w:rsidRPr="0060544E" w:rsidRDefault="001352AC" w:rsidP="001352AC">
      <w:pPr>
        <w:suppressAutoHyphens/>
        <w:spacing w:after="0"/>
        <w:contextualSpacing/>
      </w:pPr>
    </w:p>
    <w:p w:rsidR="001352AC" w:rsidRPr="0060544E" w:rsidRDefault="007633ED" w:rsidP="001352AC">
      <w:pPr>
        <w:suppressAutoHyphens/>
        <w:spacing w:after="0"/>
        <w:ind w:firstLine="709"/>
        <w:contextualSpacing/>
        <w:rPr>
          <w:rFonts w:eastAsia="Calibri"/>
        </w:rPr>
      </w:pPr>
      <w:r w:rsidRPr="007633ED">
        <w:rPr>
          <w:rFonts w:eastAsia="Calibri"/>
        </w:rPr>
        <w:t xml:space="preserve">Федеральное государственное бюджетное образовательное учреждение высшего образования «Тульский государственный университет», именуемое в дальнейшем «Заказчик», в лице проректора по общим вопросам и </w:t>
      </w:r>
      <w:proofErr w:type="spellStart"/>
      <w:r w:rsidRPr="007633ED">
        <w:rPr>
          <w:rFonts w:eastAsia="Calibri"/>
        </w:rPr>
        <w:t>цифровизации</w:t>
      </w:r>
      <w:proofErr w:type="spellEnd"/>
      <w:r w:rsidRPr="007633ED">
        <w:rPr>
          <w:rFonts w:eastAsia="Calibri"/>
        </w:rPr>
        <w:t xml:space="preserve"> Григорьева В.И., действующего на основании доверенности № 1/821/090223 от 09.02.2023, с одной стороны, и Публичное Акционерное Общество «МегаФон» (ПАО «МегаФон»), именуемое в дальнейшем «Исполнитель», в лице менеджера по управлению региональной тендерной деятельностью в государственном сегменте Солодкой Татьяны </w:t>
      </w:r>
      <w:r w:rsidRPr="005812FA">
        <w:rPr>
          <w:rFonts w:eastAsia="Calibri"/>
        </w:rPr>
        <w:t>Маратовны, действующего на основании доверенности № 5-174/22 от 11.03.2022</w:t>
      </w:r>
      <w:r w:rsidR="001352AC" w:rsidRPr="005812FA">
        <w:t>,</w:t>
      </w:r>
      <w:r w:rsidR="001352AC" w:rsidRPr="005812FA">
        <w:rPr>
          <w:rFonts w:eastAsia="Calibri"/>
        </w:rPr>
        <w:t xml:space="preserve"> с другой стороны, совместно именуемые также «Стороны», принимая во внимание, что Исполнитель является победителем проведенного Заказчиком с соблюдением требований Федерального закона от 18 июля 2011 года № 223-ФЗ «О закупках товаров, работ, услуг отдельными видами юридических лиц», и иного законодательства Российской Федерации </w:t>
      </w:r>
      <w:r w:rsidR="005812FA" w:rsidRPr="005812FA">
        <w:t>запроса цен в электронной форме</w:t>
      </w:r>
      <w:r w:rsidR="001352AC" w:rsidRPr="005812FA">
        <w:rPr>
          <w:rFonts w:eastAsia="Calibri"/>
        </w:rPr>
        <w:t xml:space="preserve"> </w:t>
      </w:r>
      <w:r w:rsidR="001352AC" w:rsidRPr="005812FA">
        <w:rPr>
          <w:rFonts w:eastAsia="Calibri"/>
          <w:spacing w:val="-6"/>
        </w:rPr>
        <w:t xml:space="preserve">на оказание услуги </w:t>
      </w:r>
      <w:r w:rsidR="001352AC" w:rsidRPr="005812FA">
        <w:rPr>
          <w:rFonts w:eastAsia="Calibri"/>
        </w:rPr>
        <w:t xml:space="preserve">по </w:t>
      </w:r>
      <w:r w:rsidR="005812FA" w:rsidRPr="005812FA">
        <w:t xml:space="preserve">присоединению и взаимодействию сетей передачи данных </w:t>
      </w:r>
      <w:r w:rsidR="001352AC" w:rsidRPr="005812FA">
        <w:rPr>
          <w:rFonts w:eastAsia="Calibri"/>
        </w:rPr>
        <w:t xml:space="preserve">для </w:t>
      </w:r>
      <w:r w:rsidR="001352AC" w:rsidRPr="005812FA">
        <w:rPr>
          <w:rFonts w:eastAsia="Calibri"/>
          <w:spacing w:val="-6"/>
        </w:rPr>
        <w:t xml:space="preserve">нужд ТулГУ </w:t>
      </w:r>
      <w:r w:rsidR="001352AC" w:rsidRPr="005812FA">
        <w:rPr>
          <w:rFonts w:eastAsia="Calibri"/>
          <w:color w:val="000000"/>
        </w:rPr>
        <w:t>(</w:t>
      </w:r>
      <w:r w:rsidR="001352AC" w:rsidRPr="005812FA">
        <w:rPr>
          <w:rFonts w:eastAsia="Calibri"/>
        </w:rPr>
        <w:t xml:space="preserve">Итоговый протокол № </w:t>
      </w:r>
      <w:r w:rsidR="005812FA" w:rsidRPr="005812FA">
        <w:rPr>
          <w:rFonts w:eastAsia="Calibri"/>
        </w:rPr>
        <w:t>ЗЦ/23/2915096 от 27.11.2023</w:t>
      </w:r>
      <w:r w:rsidR="001352AC" w:rsidRPr="005812FA">
        <w:rPr>
          <w:rFonts w:eastAsia="Calibri"/>
          <w:color w:val="000000"/>
        </w:rPr>
        <w:t>)</w:t>
      </w:r>
      <w:r w:rsidR="001352AC" w:rsidRPr="005812FA">
        <w:rPr>
          <w:rFonts w:eastAsia="Calibri"/>
        </w:rPr>
        <w:t>, заключили настоящий гражданско-правовой договор бюджетного учреждения (далее – Договор) о нижеследующем:</w:t>
      </w:r>
    </w:p>
    <w:p w:rsidR="001352AC" w:rsidRPr="0060544E" w:rsidRDefault="001352AC" w:rsidP="001352AC">
      <w:pPr>
        <w:suppressAutoHyphens/>
        <w:spacing w:after="0"/>
        <w:ind w:firstLine="709"/>
        <w:contextualSpacing/>
        <w:rPr>
          <w:rFonts w:eastAsia="Calibri"/>
        </w:rPr>
      </w:pPr>
    </w:p>
    <w:p w:rsidR="001352AC" w:rsidRPr="0060544E" w:rsidRDefault="001352AC" w:rsidP="001352AC">
      <w:pPr>
        <w:suppressAutoHyphens/>
        <w:spacing w:after="0"/>
        <w:contextualSpacing/>
        <w:jc w:val="center"/>
        <w:rPr>
          <w:rFonts w:eastAsia="Calibri"/>
          <w:b/>
        </w:rPr>
      </w:pPr>
      <w:r w:rsidRPr="0060544E">
        <w:rPr>
          <w:rFonts w:eastAsia="Calibri"/>
          <w:b/>
          <w:bCs/>
        </w:rPr>
        <w:t>Термины, применяемые в Договоре</w:t>
      </w:r>
    </w:p>
    <w:p w:rsidR="001352AC" w:rsidRPr="0060544E" w:rsidRDefault="001352AC" w:rsidP="001352AC">
      <w:pPr>
        <w:suppressAutoHyphens/>
        <w:spacing w:after="0"/>
        <w:ind w:firstLine="709"/>
        <w:contextualSpacing/>
        <w:rPr>
          <w:rFonts w:eastAsia="Calibri"/>
        </w:rPr>
      </w:pPr>
      <w:r w:rsidRPr="0060544E">
        <w:rPr>
          <w:rFonts w:eastAsia="Calibri"/>
          <w:b/>
        </w:rPr>
        <w:t>Оператор связи</w:t>
      </w:r>
      <w:r w:rsidRPr="0060544E">
        <w:rPr>
          <w:rFonts w:eastAsia="Calibri"/>
        </w:rPr>
        <w:t xml:space="preserve"> – юридическое лицо или индивидуальный предприниматель, оказывающие услуги связи на основании соответствующей лицензии.</w:t>
      </w:r>
    </w:p>
    <w:p w:rsidR="001352AC" w:rsidRPr="0060544E" w:rsidRDefault="001352AC" w:rsidP="001352AC">
      <w:pPr>
        <w:suppressAutoHyphens/>
        <w:spacing w:after="0"/>
        <w:ind w:firstLine="709"/>
        <w:contextualSpacing/>
        <w:rPr>
          <w:rFonts w:eastAsia="Calibri"/>
          <w:bCs/>
          <w:color w:val="000000"/>
        </w:rPr>
      </w:pPr>
      <w:r w:rsidRPr="0060544E">
        <w:rPr>
          <w:rFonts w:eastAsia="Calibri"/>
          <w:b/>
          <w:bCs/>
          <w:color w:val="000000"/>
        </w:rPr>
        <w:t>Сеть(и) связи</w:t>
      </w:r>
      <w:r w:rsidRPr="0060544E">
        <w:rPr>
          <w:rFonts w:eastAsia="Calibri"/>
          <w:bCs/>
          <w:color w:val="000000"/>
        </w:rPr>
        <w:t xml:space="preserve"> – сеть связи общего пользования, в настоящем Договоре – сеть(и) передачи данных.</w:t>
      </w:r>
    </w:p>
    <w:p w:rsidR="001352AC" w:rsidRPr="0060544E" w:rsidRDefault="001352AC" w:rsidP="001352AC">
      <w:pPr>
        <w:suppressAutoHyphens/>
        <w:spacing w:after="0"/>
        <w:ind w:firstLine="709"/>
        <w:contextualSpacing/>
        <w:rPr>
          <w:rFonts w:eastAsia="Calibri"/>
        </w:rPr>
      </w:pPr>
      <w:r w:rsidRPr="0060544E">
        <w:rPr>
          <w:rFonts w:eastAsia="Calibri"/>
          <w:b/>
          <w:bCs/>
          <w:color w:val="000000"/>
        </w:rPr>
        <w:t>Присоединение сетей связи</w:t>
      </w:r>
      <w:r w:rsidRPr="0060544E">
        <w:rPr>
          <w:rFonts w:eastAsia="Calibri"/>
        </w:rPr>
        <w:t xml:space="preserve"> – установление технико-технологического взаимодействия средств связи двух сетей связи, при котором становится возможным пропуск трафика между этими сетями, минуя другие сети связи.</w:t>
      </w:r>
    </w:p>
    <w:p w:rsidR="001352AC" w:rsidRPr="0060544E" w:rsidRDefault="001352AC" w:rsidP="001352AC">
      <w:pPr>
        <w:suppressAutoHyphens/>
        <w:spacing w:after="0"/>
        <w:ind w:firstLine="709"/>
        <w:contextualSpacing/>
        <w:rPr>
          <w:rFonts w:eastAsia="Calibri"/>
        </w:rPr>
      </w:pPr>
      <w:r w:rsidRPr="0060544E">
        <w:rPr>
          <w:rFonts w:eastAsia="Calibri"/>
          <w:b/>
          <w:bCs/>
          <w:color w:val="000000"/>
        </w:rPr>
        <w:t>Точка присоединения</w:t>
      </w:r>
      <w:r w:rsidRPr="0060544E">
        <w:rPr>
          <w:rFonts w:eastAsia="Calibri"/>
        </w:rPr>
        <w:t xml:space="preserve"> - средства связи, входящие в состав одной сети связи, с помощью которых осуществляется физическое подключение к средствам связи другой сети связи и обеспечивается возможность пропуска трафика между этими сетями.</w:t>
      </w:r>
    </w:p>
    <w:p w:rsidR="001352AC" w:rsidRPr="0060544E" w:rsidRDefault="001352AC" w:rsidP="001352AC">
      <w:pPr>
        <w:suppressAutoHyphens/>
        <w:spacing w:after="0"/>
        <w:ind w:firstLine="709"/>
        <w:contextualSpacing/>
        <w:rPr>
          <w:rFonts w:eastAsia="MS Mincho"/>
        </w:rPr>
      </w:pPr>
      <w:r w:rsidRPr="0060544E">
        <w:rPr>
          <w:rFonts w:eastAsia="MS Mincho"/>
          <w:b/>
        </w:rPr>
        <w:t>Средства связи –</w:t>
      </w:r>
      <w:r w:rsidRPr="0060544E">
        <w:rPr>
          <w:rFonts w:eastAsia="MS Mincho"/>
        </w:rPr>
        <w:t xml:space="preserve"> технические и программные средства, используемые при оказании услуг связи или обеспечении функционирования сетей связи.</w:t>
      </w:r>
    </w:p>
    <w:p w:rsidR="001352AC" w:rsidRPr="0060544E" w:rsidRDefault="001352AC" w:rsidP="001352AC">
      <w:pPr>
        <w:suppressAutoHyphens/>
        <w:spacing w:after="0"/>
        <w:ind w:firstLine="709"/>
        <w:contextualSpacing/>
        <w:rPr>
          <w:rFonts w:eastAsia="MS Mincho"/>
        </w:rPr>
      </w:pPr>
      <w:r w:rsidRPr="0060544E">
        <w:rPr>
          <w:rFonts w:eastAsia="MS Mincho"/>
          <w:b/>
        </w:rPr>
        <w:t xml:space="preserve">Услуги – </w:t>
      </w:r>
      <w:r w:rsidRPr="0060544E">
        <w:rPr>
          <w:rFonts w:eastAsia="MS Mincho"/>
        </w:rPr>
        <w:t>услуга присоединения и услуга по пропуску трафика.</w:t>
      </w:r>
    </w:p>
    <w:p w:rsidR="001352AC" w:rsidRPr="0060544E" w:rsidRDefault="001352AC" w:rsidP="001352AC">
      <w:pPr>
        <w:suppressAutoHyphens/>
        <w:spacing w:after="0"/>
        <w:ind w:firstLine="709"/>
        <w:contextualSpacing/>
        <w:rPr>
          <w:rFonts w:eastAsia="MS Mincho"/>
        </w:rPr>
      </w:pPr>
      <w:r w:rsidRPr="0060544E">
        <w:rPr>
          <w:rFonts w:eastAsia="MS Mincho"/>
          <w:b/>
        </w:rPr>
        <w:t xml:space="preserve">Услуга присоединения – </w:t>
      </w:r>
      <w:r w:rsidRPr="0060544E">
        <w:rPr>
          <w:rFonts w:eastAsia="MS Mincho"/>
        </w:rPr>
        <w:t>деятельность, направленная на удовлетворение потребностей Операторов связ</w:t>
      </w:r>
      <w:r w:rsidR="00CA372F">
        <w:rPr>
          <w:rFonts w:eastAsia="MS Mincho"/>
        </w:rPr>
        <w:t xml:space="preserve">и в организации взаимодействия </w:t>
      </w:r>
      <w:r w:rsidRPr="0060544E">
        <w:rPr>
          <w:rFonts w:eastAsia="MS Mincho"/>
        </w:rPr>
        <w:t>сетей электросвязи для установления соединения и передачи информации между пользователями взаимодействующих сетей электросвязи.</w:t>
      </w:r>
    </w:p>
    <w:p w:rsidR="001352AC" w:rsidRPr="0060544E" w:rsidRDefault="001352AC" w:rsidP="001352AC">
      <w:pPr>
        <w:suppressAutoHyphens/>
        <w:spacing w:after="0"/>
        <w:ind w:firstLine="709"/>
        <w:contextualSpacing/>
        <w:rPr>
          <w:rFonts w:eastAsia="MS Mincho"/>
        </w:rPr>
      </w:pPr>
      <w:r w:rsidRPr="0060544E">
        <w:rPr>
          <w:rFonts w:eastAsia="MS Mincho"/>
          <w:b/>
        </w:rPr>
        <w:t>Услуга по пропуску трафика –</w:t>
      </w:r>
      <w:r w:rsidRPr="0060544E">
        <w:rPr>
          <w:rFonts w:eastAsia="MS Mincho"/>
        </w:rPr>
        <w:t xml:space="preserve"> деятельность, направленная на удовлетворение потребности Операторов связи в пропуске трафика между взаимодействующими сетями электросвязи.</w:t>
      </w:r>
    </w:p>
    <w:p w:rsidR="001352AC" w:rsidRPr="0060544E" w:rsidRDefault="001352AC" w:rsidP="001352AC">
      <w:pPr>
        <w:suppressAutoHyphens/>
        <w:spacing w:after="0"/>
        <w:ind w:firstLine="709"/>
        <w:contextualSpacing/>
        <w:rPr>
          <w:rFonts w:eastAsia="MS Mincho"/>
        </w:rPr>
      </w:pPr>
      <w:r w:rsidRPr="0060544E">
        <w:rPr>
          <w:rFonts w:eastAsia="MS Mincho"/>
          <w:b/>
        </w:rPr>
        <w:t>Трафик –</w:t>
      </w:r>
      <w:r w:rsidRPr="0060544E">
        <w:rPr>
          <w:rFonts w:eastAsia="MS Mincho"/>
        </w:rPr>
        <w:t xml:space="preserve"> нагрузка, создаваемая потоком вызовов, сообщений и сигналов, поступающих на средства связи.</w:t>
      </w:r>
    </w:p>
    <w:p w:rsidR="001352AC" w:rsidRPr="0060544E" w:rsidRDefault="001352AC" w:rsidP="001352AC">
      <w:pPr>
        <w:suppressAutoHyphens/>
        <w:spacing w:after="0"/>
        <w:ind w:firstLine="709"/>
        <w:contextualSpacing/>
        <w:rPr>
          <w:rFonts w:eastAsia="MS Mincho"/>
        </w:rPr>
      </w:pPr>
    </w:p>
    <w:p w:rsidR="001352AC" w:rsidRPr="0060544E" w:rsidRDefault="001352AC" w:rsidP="001352AC">
      <w:pPr>
        <w:keepNext/>
        <w:shd w:val="clear" w:color="auto" w:fill="FFFFFF"/>
        <w:suppressAutoHyphens/>
        <w:spacing w:after="0"/>
        <w:contextualSpacing/>
        <w:jc w:val="center"/>
        <w:outlineLvl w:val="2"/>
        <w:rPr>
          <w:b/>
          <w:bCs/>
        </w:rPr>
      </w:pPr>
      <w:bookmarkStart w:id="0" w:name="_Toc297650217"/>
      <w:bookmarkStart w:id="1" w:name="_Toc286761316"/>
      <w:bookmarkStart w:id="2" w:name="_Toc246740504"/>
      <w:bookmarkStart w:id="3" w:name="_Toc131354200"/>
      <w:r w:rsidRPr="0060544E">
        <w:rPr>
          <w:b/>
          <w:bCs/>
        </w:rPr>
        <w:t>1. Предмет Договора.</w:t>
      </w:r>
      <w:bookmarkEnd w:id="0"/>
      <w:bookmarkEnd w:id="1"/>
      <w:bookmarkEnd w:id="2"/>
      <w:bookmarkEnd w:id="3"/>
    </w:p>
    <w:p w:rsidR="001352AC" w:rsidRPr="0060544E" w:rsidRDefault="001352AC" w:rsidP="001352AC">
      <w:pPr>
        <w:suppressAutoHyphens/>
        <w:spacing w:after="0"/>
        <w:ind w:firstLine="709"/>
        <w:contextualSpacing/>
        <w:rPr>
          <w:color w:val="000000"/>
        </w:rPr>
      </w:pPr>
      <w:r w:rsidRPr="0060544E">
        <w:rPr>
          <w:color w:val="000000"/>
        </w:rPr>
        <w:t xml:space="preserve">1.1. Исполнитель по заданию Заказчика обязуется в установленный Договором срок оказать услуги по </w:t>
      </w:r>
      <w:r w:rsidRPr="0060544E">
        <w:rPr>
          <w:rFonts w:eastAsia="Calibri"/>
        </w:rPr>
        <w:t xml:space="preserve">присоединению сети Заказчика к сети связи Исполнителя и взаимодействию Сторон по пропуску трафика между сетями для обеспечения телекоммуникационной связи с сетью Интернет по </w:t>
      </w:r>
      <w:proofErr w:type="spellStart"/>
      <w:r w:rsidRPr="0060544E">
        <w:rPr>
          <w:rFonts w:eastAsia="Calibri"/>
        </w:rPr>
        <w:t>безлимитному</w:t>
      </w:r>
      <w:proofErr w:type="spellEnd"/>
      <w:r w:rsidRPr="0060544E">
        <w:rPr>
          <w:rFonts w:eastAsia="Calibri"/>
        </w:rPr>
        <w:t xml:space="preserve"> тарифу</w:t>
      </w:r>
      <w:r w:rsidRPr="0060544E">
        <w:rPr>
          <w:color w:val="000000"/>
        </w:rPr>
        <w:t xml:space="preserve"> (далее - Услуга), а Заказчик обязуется принять оказанную Услугу и оплатить ее.</w:t>
      </w:r>
    </w:p>
    <w:p w:rsidR="001352AC" w:rsidRPr="0060544E" w:rsidRDefault="001352AC" w:rsidP="001352AC">
      <w:pPr>
        <w:widowControl w:val="0"/>
        <w:suppressAutoHyphens/>
        <w:autoSpaceDE w:val="0"/>
        <w:autoSpaceDN w:val="0"/>
        <w:adjustRightInd w:val="0"/>
        <w:spacing w:after="0"/>
        <w:ind w:firstLine="709"/>
        <w:contextualSpacing/>
        <w:rPr>
          <w:rFonts w:eastAsia="Courier New"/>
          <w:bCs/>
          <w:color w:val="000000"/>
          <w:lang w:bidi="ru-RU"/>
        </w:rPr>
      </w:pPr>
      <w:r w:rsidRPr="0060544E">
        <w:rPr>
          <w:rFonts w:eastAsia="Courier New"/>
          <w:color w:val="000000"/>
          <w:lang w:bidi="ru-RU"/>
        </w:rPr>
        <w:t xml:space="preserve">1.2. </w:t>
      </w:r>
      <w:r w:rsidRPr="0060544E">
        <w:rPr>
          <w:rFonts w:eastAsia="Courier New"/>
          <w:bCs/>
          <w:color w:val="000000"/>
          <w:lang w:bidi="ru-RU"/>
        </w:rPr>
        <w:t>Оказание Услуги осуществляется Исполнителем в соответствии с законодательством Российской Федерации, в строгом соответствии с условиями Договора и приложений к нему.</w:t>
      </w:r>
    </w:p>
    <w:p w:rsidR="001352AC" w:rsidRPr="0060544E" w:rsidRDefault="001352AC" w:rsidP="001352AC">
      <w:pPr>
        <w:suppressAutoHyphens/>
        <w:spacing w:after="0"/>
        <w:ind w:firstLine="709"/>
        <w:contextualSpacing/>
        <w:rPr>
          <w:i/>
          <w:color w:val="000000"/>
        </w:rPr>
      </w:pPr>
      <w:r w:rsidRPr="0060544E">
        <w:rPr>
          <w:color w:val="000000"/>
        </w:rPr>
        <w:t xml:space="preserve">1.3. </w:t>
      </w:r>
      <w:r w:rsidRPr="0060544E">
        <w:rPr>
          <w:rFonts w:eastAsia="Calibri"/>
        </w:rPr>
        <w:t>Технические условия присоединения сетей связи указаны в Приложении №1</w:t>
      </w:r>
      <w:r w:rsidRPr="0060544E">
        <w:rPr>
          <w:i/>
          <w:color w:val="000000"/>
        </w:rPr>
        <w:t>.</w:t>
      </w:r>
    </w:p>
    <w:p w:rsidR="001352AC" w:rsidRPr="0060544E" w:rsidRDefault="001352AC" w:rsidP="001352AC">
      <w:pPr>
        <w:shd w:val="clear" w:color="auto" w:fill="FFFFFF"/>
        <w:tabs>
          <w:tab w:val="left" w:pos="1133"/>
        </w:tabs>
        <w:suppressAutoHyphens/>
        <w:autoSpaceDE w:val="0"/>
        <w:autoSpaceDN w:val="0"/>
        <w:adjustRightInd w:val="0"/>
        <w:spacing w:after="0"/>
        <w:ind w:firstLine="709"/>
        <w:contextualSpacing/>
        <w:rPr>
          <w:rFonts w:eastAsia="Calibri"/>
          <w:bCs/>
          <w:color w:val="000000"/>
        </w:rPr>
      </w:pPr>
      <w:bookmarkStart w:id="4" w:name="_Toc131354201"/>
      <w:r w:rsidRPr="0060544E">
        <w:rPr>
          <w:rFonts w:eastAsia="Calibri"/>
          <w:bCs/>
          <w:color w:val="000000"/>
        </w:rPr>
        <w:t>1.4. Сроки оказания Услуги:</w:t>
      </w:r>
    </w:p>
    <w:p w:rsidR="001352AC" w:rsidRPr="0060544E" w:rsidRDefault="001352AC" w:rsidP="001352AC">
      <w:pPr>
        <w:shd w:val="clear" w:color="auto" w:fill="FFFFFF"/>
        <w:tabs>
          <w:tab w:val="left" w:pos="1133"/>
        </w:tabs>
        <w:suppressAutoHyphens/>
        <w:autoSpaceDE w:val="0"/>
        <w:autoSpaceDN w:val="0"/>
        <w:adjustRightInd w:val="0"/>
        <w:spacing w:after="0"/>
        <w:ind w:firstLine="709"/>
        <w:contextualSpacing/>
        <w:rPr>
          <w:rFonts w:eastAsia="Calibri"/>
          <w:bCs/>
          <w:color w:val="000000"/>
        </w:rPr>
      </w:pPr>
      <w:r w:rsidRPr="0060544E">
        <w:rPr>
          <w:rFonts w:eastAsia="Calibri"/>
          <w:bCs/>
          <w:color w:val="000000"/>
        </w:rPr>
        <w:t xml:space="preserve">1.4.1. Начальный срок: </w:t>
      </w:r>
      <w:r w:rsidR="005812FA">
        <w:rPr>
          <w:color w:val="000000"/>
        </w:rPr>
        <w:t>с</w:t>
      </w:r>
      <w:r w:rsidR="005812FA" w:rsidRPr="00D90892">
        <w:rPr>
          <w:color w:val="000000"/>
        </w:rPr>
        <w:t xml:space="preserve"> 01</w:t>
      </w:r>
      <w:r w:rsidR="005812FA">
        <w:rPr>
          <w:color w:val="000000"/>
        </w:rPr>
        <w:t xml:space="preserve"> января </w:t>
      </w:r>
      <w:r w:rsidR="005812FA" w:rsidRPr="00D90892">
        <w:rPr>
          <w:color w:val="000000"/>
        </w:rPr>
        <w:t>2024</w:t>
      </w:r>
      <w:r w:rsidRPr="0060544E">
        <w:rPr>
          <w:rFonts w:eastAsia="Calibri"/>
          <w:bCs/>
          <w:color w:val="000000"/>
        </w:rPr>
        <w:t>.</w:t>
      </w:r>
    </w:p>
    <w:p w:rsidR="001352AC" w:rsidRPr="00CB6DC8" w:rsidRDefault="001352AC" w:rsidP="00895855">
      <w:pPr>
        <w:shd w:val="clear" w:color="auto" w:fill="FFFFFF"/>
        <w:tabs>
          <w:tab w:val="left" w:pos="1133"/>
        </w:tabs>
        <w:suppressAutoHyphens/>
        <w:autoSpaceDE w:val="0"/>
        <w:autoSpaceDN w:val="0"/>
        <w:adjustRightInd w:val="0"/>
        <w:spacing w:after="0"/>
        <w:ind w:firstLine="709"/>
        <w:contextualSpacing/>
      </w:pPr>
      <w:r w:rsidRPr="0060544E">
        <w:rPr>
          <w:rFonts w:eastAsia="Calibri"/>
          <w:bCs/>
          <w:color w:val="000000"/>
        </w:rPr>
        <w:lastRenderedPageBreak/>
        <w:t xml:space="preserve">1.4.2. Конечный срок: </w:t>
      </w:r>
      <w:r w:rsidR="005812FA">
        <w:rPr>
          <w:color w:val="000000"/>
        </w:rPr>
        <w:t xml:space="preserve">по 31 декабря </w:t>
      </w:r>
      <w:r w:rsidR="005812FA" w:rsidRPr="00D90892">
        <w:rPr>
          <w:color w:val="000000"/>
        </w:rPr>
        <w:t>2024</w:t>
      </w:r>
      <w:r w:rsidR="005812FA">
        <w:rPr>
          <w:color w:val="000000"/>
        </w:rPr>
        <w:t xml:space="preserve"> года</w:t>
      </w:r>
      <w:r w:rsidRPr="0060544E">
        <w:rPr>
          <w:rFonts w:eastAsia="Calibri"/>
          <w:bCs/>
          <w:color w:val="000000"/>
        </w:rPr>
        <w:t xml:space="preserve">, </w:t>
      </w:r>
      <w:r w:rsidRPr="0060544E">
        <w:t>кот</w:t>
      </w:r>
      <w:r w:rsidRPr="00895855">
        <w:t xml:space="preserve">орый включает в себя сроки проведения экспертизы и приемки </w:t>
      </w:r>
      <w:r w:rsidRPr="00CB6DC8">
        <w:t>оказанной Услуги, результатов отдельного этапа исполнения Договора.</w:t>
      </w:r>
    </w:p>
    <w:p w:rsidR="001352AC" w:rsidRPr="006E5CA1" w:rsidRDefault="001352AC" w:rsidP="00895855">
      <w:pPr>
        <w:suppressAutoHyphens/>
        <w:spacing w:after="0"/>
        <w:ind w:firstLine="709"/>
        <w:contextualSpacing/>
        <w:rPr>
          <w:rFonts w:eastAsia="Calibri"/>
        </w:rPr>
      </w:pPr>
      <w:r w:rsidRPr="00CB6DC8">
        <w:rPr>
          <w:rFonts w:eastAsia="Calibri"/>
        </w:rPr>
        <w:t xml:space="preserve">1.5. Копия лицензии Заказчика на предоставление </w:t>
      </w:r>
      <w:proofErr w:type="spellStart"/>
      <w:r w:rsidRPr="00CB6DC8">
        <w:rPr>
          <w:rFonts w:eastAsia="Calibri"/>
        </w:rPr>
        <w:t>телематических</w:t>
      </w:r>
      <w:proofErr w:type="spellEnd"/>
      <w:r w:rsidRPr="00CB6DC8">
        <w:rPr>
          <w:rFonts w:eastAsia="Calibri"/>
        </w:rPr>
        <w:t xml:space="preserve"> услуг связи № </w:t>
      </w:r>
      <w:r w:rsidR="00A63A0A" w:rsidRPr="00CB6DC8">
        <w:rPr>
          <w:shd w:val="clear" w:color="auto" w:fill="FFFFFF"/>
        </w:rPr>
        <w:t>Л030-00114-77/00054441</w:t>
      </w:r>
      <w:r w:rsidRPr="00CB6DC8">
        <w:rPr>
          <w:rFonts w:eastAsia="Calibri"/>
        </w:rPr>
        <w:t xml:space="preserve"> от </w:t>
      </w:r>
      <w:r w:rsidR="00A63A0A" w:rsidRPr="00CB6DC8">
        <w:rPr>
          <w:shd w:val="clear" w:color="auto" w:fill="FFFFFF"/>
        </w:rPr>
        <w:t>25.07.2016</w:t>
      </w:r>
      <w:r w:rsidRPr="00CB6DC8">
        <w:rPr>
          <w:rFonts w:eastAsia="Calibri"/>
        </w:rPr>
        <w:t xml:space="preserve"> и копия лицензии на предоставление услуги связи по передаче данных, за исключением услуг связи по передаче данных для целей передачи голосовой информации №</w:t>
      </w:r>
      <w:r w:rsidR="00895855" w:rsidRPr="00CB6DC8">
        <w:rPr>
          <w:shd w:val="clear" w:color="auto" w:fill="FFFFFF"/>
        </w:rPr>
        <w:t xml:space="preserve"> Л030-00114-77/00054563</w:t>
      </w:r>
      <w:r w:rsidRPr="00CB6DC8">
        <w:rPr>
          <w:rFonts w:eastAsia="Calibri"/>
        </w:rPr>
        <w:t xml:space="preserve"> от </w:t>
      </w:r>
      <w:r w:rsidR="00895855" w:rsidRPr="00895855">
        <w:t>25.07.2016</w:t>
      </w:r>
      <w:r w:rsidR="00895855" w:rsidRPr="00CB6DC8">
        <w:t xml:space="preserve"> </w:t>
      </w:r>
      <w:r w:rsidRPr="00CB6DC8">
        <w:rPr>
          <w:rFonts w:eastAsia="Calibri"/>
        </w:rPr>
        <w:t>являются обязательным Приложением №4 к настоящему Договору.</w:t>
      </w:r>
    </w:p>
    <w:p w:rsidR="001352AC" w:rsidRPr="006E5CA1" w:rsidRDefault="001352AC" w:rsidP="00895855">
      <w:pPr>
        <w:suppressAutoHyphens/>
        <w:spacing w:after="0"/>
        <w:ind w:firstLine="709"/>
        <w:contextualSpacing/>
        <w:rPr>
          <w:rFonts w:eastAsia="Calibri"/>
        </w:rPr>
      </w:pPr>
      <w:r w:rsidRPr="006E5CA1">
        <w:rPr>
          <w:rFonts w:eastAsia="Calibri"/>
        </w:rPr>
        <w:t xml:space="preserve">1.6. Место оказания услуги: </w:t>
      </w:r>
      <w:r w:rsidR="005812FA" w:rsidRPr="006E5CA1">
        <w:t>г. Тула, пр. Ленина, д.92, оф. 9-602</w:t>
      </w:r>
      <w:r w:rsidRPr="006E5CA1">
        <w:rPr>
          <w:rFonts w:eastAsia="Calibri"/>
        </w:rPr>
        <w:t>.</w:t>
      </w:r>
    </w:p>
    <w:p w:rsidR="001352AC" w:rsidRPr="006E5CA1" w:rsidRDefault="001352AC" w:rsidP="001352AC">
      <w:pPr>
        <w:shd w:val="clear" w:color="auto" w:fill="FFFFFF"/>
        <w:tabs>
          <w:tab w:val="left" w:pos="1133"/>
        </w:tabs>
        <w:suppressAutoHyphens/>
        <w:autoSpaceDE w:val="0"/>
        <w:autoSpaceDN w:val="0"/>
        <w:adjustRightInd w:val="0"/>
        <w:spacing w:after="0"/>
        <w:ind w:firstLine="709"/>
        <w:contextualSpacing/>
      </w:pPr>
    </w:p>
    <w:p w:rsidR="001352AC" w:rsidRPr="006E5CA1" w:rsidRDefault="001352AC" w:rsidP="001352AC">
      <w:pPr>
        <w:keepNext/>
        <w:shd w:val="clear" w:color="auto" w:fill="FFFFFF"/>
        <w:suppressAutoHyphens/>
        <w:spacing w:after="0"/>
        <w:contextualSpacing/>
        <w:jc w:val="center"/>
        <w:outlineLvl w:val="2"/>
        <w:rPr>
          <w:b/>
          <w:bCs/>
        </w:rPr>
      </w:pPr>
      <w:bookmarkStart w:id="5" w:name="_Toc297650218"/>
      <w:bookmarkStart w:id="6" w:name="_Toc286761317"/>
      <w:bookmarkStart w:id="7" w:name="_Toc246740505"/>
      <w:bookmarkEnd w:id="4"/>
      <w:r w:rsidRPr="006E5CA1">
        <w:rPr>
          <w:b/>
          <w:bCs/>
        </w:rPr>
        <w:t>2. Цена Договора и порядок расчетов.</w:t>
      </w:r>
      <w:bookmarkEnd w:id="5"/>
      <w:bookmarkEnd w:id="6"/>
      <w:bookmarkEnd w:id="7"/>
      <w:r w:rsidRPr="006E5CA1">
        <w:rPr>
          <w:b/>
          <w:bCs/>
        </w:rPr>
        <w:t xml:space="preserve"> </w:t>
      </w:r>
      <w:r w:rsidRPr="006E5CA1">
        <w:rPr>
          <w:b/>
        </w:rPr>
        <w:t>Возврат обеспечения.</w:t>
      </w:r>
    </w:p>
    <w:p w:rsidR="001352AC" w:rsidRPr="006E5CA1" w:rsidRDefault="001352AC" w:rsidP="001352AC">
      <w:pPr>
        <w:widowControl w:val="0"/>
        <w:suppressAutoHyphens/>
        <w:spacing w:after="0"/>
        <w:ind w:firstLine="709"/>
        <w:contextualSpacing/>
        <w:rPr>
          <w:rFonts w:eastAsia="Courier New"/>
          <w:spacing w:val="-6"/>
          <w:lang w:bidi="ru-RU"/>
        </w:rPr>
      </w:pPr>
      <w:r w:rsidRPr="006E5CA1">
        <w:rPr>
          <w:rFonts w:eastAsia="Courier New"/>
          <w:spacing w:val="-6"/>
          <w:lang w:bidi="ru-RU"/>
        </w:rPr>
        <w:t xml:space="preserve">2.1. </w:t>
      </w:r>
      <w:r w:rsidRPr="006E5CA1">
        <w:t xml:space="preserve">Цена настоящего Договора составляет </w:t>
      </w:r>
      <w:r w:rsidR="007633ED" w:rsidRPr="006E5CA1">
        <w:t>96 000</w:t>
      </w:r>
      <w:r w:rsidRPr="006E5CA1">
        <w:t xml:space="preserve"> руб. </w:t>
      </w:r>
      <w:r w:rsidR="007633ED" w:rsidRPr="006E5CA1">
        <w:t>00</w:t>
      </w:r>
      <w:r w:rsidRPr="006E5CA1">
        <w:t xml:space="preserve"> коп. (</w:t>
      </w:r>
      <w:r w:rsidR="007633ED" w:rsidRPr="006E5CA1">
        <w:rPr>
          <w:shd w:val="clear" w:color="auto" w:fill="FFFFFF"/>
        </w:rPr>
        <w:t xml:space="preserve">девяносто тысяч </w:t>
      </w:r>
      <w:r w:rsidRPr="006E5CA1">
        <w:t xml:space="preserve">руб. </w:t>
      </w:r>
      <w:r w:rsidR="007633ED" w:rsidRPr="006E5CA1">
        <w:t xml:space="preserve">00 </w:t>
      </w:r>
      <w:r w:rsidRPr="006E5CA1">
        <w:t xml:space="preserve">коп.), с учетом НДС </w:t>
      </w:r>
      <w:r w:rsidR="007633ED" w:rsidRPr="006E5CA1">
        <w:t>20 % в размере</w:t>
      </w:r>
      <w:r w:rsidRPr="006E5CA1">
        <w:t xml:space="preserve"> </w:t>
      </w:r>
      <w:r w:rsidR="005812FA" w:rsidRPr="006E5CA1">
        <w:t xml:space="preserve">16 000 руб. </w:t>
      </w:r>
      <w:r w:rsidRPr="006E5CA1">
        <w:t xml:space="preserve"> </w:t>
      </w:r>
      <w:r w:rsidR="005812FA" w:rsidRPr="006E5CA1">
        <w:t>00</w:t>
      </w:r>
      <w:r w:rsidRPr="006E5CA1">
        <w:t xml:space="preserve"> </w:t>
      </w:r>
      <w:proofErr w:type="gramStart"/>
      <w:r w:rsidRPr="006E5CA1">
        <w:t>коп.,</w:t>
      </w:r>
      <w:proofErr w:type="gramEnd"/>
      <w:r w:rsidRPr="006E5CA1">
        <w:t xml:space="preserve"> который входит в стоимость Услуг.</w:t>
      </w:r>
    </w:p>
    <w:p w:rsidR="001352AC" w:rsidRPr="006E5CA1" w:rsidRDefault="001352AC" w:rsidP="001352AC">
      <w:pPr>
        <w:suppressAutoHyphens/>
        <w:spacing w:after="0"/>
        <w:ind w:firstLine="709"/>
        <w:contextualSpacing/>
        <w:rPr>
          <w:rFonts w:eastAsia="Calibri"/>
        </w:rPr>
      </w:pPr>
      <w:r w:rsidRPr="006E5CA1">
        <w:rPr>
          <w:rFonts w:eastAsia="Courier New"/>
          <w:spacing w:val="-6"/>
          <w:lang w:bidi="ru-RU"/>
        </w:rPr>
        <w:t xml:space="preserve">2.2. </w:t>
      </w:r>
      <w:r w:rsidRPr="006E5CA1">
        <w:rPr>
          <w:rFonts w:eastAsia="Calibri"/>
        </w:rPr>
        <w:t>Цена Договора включает в себя расходы Исполнителя на страхование, уплату таможенных пошлин, налогов и других обязательных платежей.</w:t>
      </w:r>
    </w:p>
    <w:p w:rsidR="001352AC" w:rsidRPr="007633ED" w:rsidRDefault="001352AC" w:rsidP="001352AC">
      <w:pPr>
        <w:suppressAutoHyphens/>
        <w:spacing w:after="0"/>
        <w:ind w:firstLine="709"/>
        <w:contextualSpacing/>
        <w:rPr>
          <w:rFonts w:eastAsia="Calibri"/>
        </w:rPr>
      </w:pPr>
      <w:r w:rsidRPr="006E5CA1">
        <w:rPr>
          <w:rFonts w:eastAsia="Calibri"/>
        </w:rPr>
        <w:t xml:space="preserve">В случае если Исполнителем не были учтены какие-либо расценки на оказание Услуги (в </w:t>
      </w:r>
      <w:proofErr w:type="spellStart"/>
      <w:r w:rsidRPr="006E5CA1">
        <w:rPr>
          <w:rFonts w:eastAsia="Calibri"/>
        </w:rPr>
        <w:t>т.ч</w:t>
      </w:r>
      <w:proofErr w:type="spellEnd"/>
      <w:r w:rsidRPr="006E5CA1">
        <w:rPr>
          <w:rFonts w:eastAsia="Calibri"/>
        </w:rPr>
        <w:t xml:space="preserve">. сопутствующих работ, услуг, материалов и т.д.) составляющих полный </w:t>
      </w:r>
      <w:r w:rsidRPr="007633ED">
        <w:rPr>
          <w:rFonts w:eastAsia="Calibri"/>
        </w:rPr>
        <w:t>комплекс Услуги, которая должна быть оказана в соответствии с предметом Договора, данная Услуга должна быть в любом случае оказана в полном объеме.</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7633ED">
        <w:rPr>
          <w:rFonts w:ascii="Times New Roman" w:hAnsi="Times New Roman" w:cs="Times New Roman"/>
          <w:sz w:val="24"/>
          <w:szCs w:val="24"/>
        </w:rPr>
        <w:t>2.3. Цена Договора является твердой и определяется на весь срок исполнения Договора, за исключением случаев, установленных пунктами 2.4</w:t>
      </w:r>
      <w:r w:rsidRPr="0060544E">
        <w:rPr>
          <w:rFonts w:ascii="Times New Roman" w:hAnsi="Times New Roman" w:cs="Times New Roman"/>
          <w:sz w:val="24"/>
          <w:szCs w:val="24"/>
        </w:rPr>
        <w:t>-2.7 настоящего Договора.</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z w:val="24"/>
          <w:szCs w:val="24"/>
        </w:rPr>
        <w:t>2.4. Цена настоящего Договора может быть снижена по соглашению Сторон без изменения предусмотренных Договором условий исполнения Договора на основании дополнительных соглашений к настоящему Договору, подписанных уполномоченными представителями Сторон.</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pacing w:val="-6"/>
          <w:sz w:val="24"/>
          <w:szCs w:val="24"/>
        </w:rPr>
        <w:t xml:space="preserve">2.5. </w:t>
      </w:r>
      <w:r w:rsidRPr="0060544E">
        <w:rPr>
          <w:rFonts w:ascii="Times New Roman" w:eastAsia="Calibri" w:hAnsi="Times New Roman" w:cs="Times New Roman"/>
          <w:sz w:val="24"/>
          <w:szCs w:val="24"/>
          <w:lang w:eastAsia="en-US"/>
        </w:rPr>
        <w:t>Заказчик по согласованию с Исполнителем в ходе исполнения Договора вправе изменить не более чем на десять процентов предусмотренный настоящим Договором объем Услуги при изменении потребности в Услуге, на оказание которой заключен Договор.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Услуги исходя из установленной в Договоре цены единицы услуги, но не более чем на десять процентов цены Договора. При уменьшении предусмотренного Договором количества Услуги цена Договора уменьшается исходя из цены единицы услуги.</w:t>
      </w:r>
    </w:p>
    <w:p w:rsidR="001352AC" w:rsidRPr="0060544E" w:rsidRDefault="001352AC" w:rsidP="001352AC">
      <w:pPr>
        <w:pStyle w:val="ConsPlusNormal"/>
        <w:suppressAutoHyphens/>
        <w:ind w:firstLine="709"/>
        <w:contextualSpacing/>
        <w:jc w:val="both"/>
        <w:rPr>
          <w:rFonts w:ascii="Times New Roman" w:eastAsia="Calibri" w:hAnsi="Times New Roman" w:cs="Times New Roman"/>
          <w:sz w:val="24"/>
          <w:szCs w:val="24"/>
          <w:lang w:eastAsia="en-US"/>
        </w:rPr>
      </w:pPr>
      <w:r w:rsidRPr="0060544E">
        <w:rPr>
          <w:rFonts w:ascii="Times New Roman" w:hAnsi="Times New Roman" w:cs="Times New Roman"/>
          <w:sz w:val="24"/>
          <w:szCs w:val="24"/>
        </w:rPr>
        <w:t xml:space="preserve">2.6. </w:t>
      </w:r>
      <w:r w:rsidRPr="0060544E">
        <w:rPr>
          <w:rFonts w:ascii="Times New Roman" w:eastAsia="Calibri" w:hAnsi="Times New Roman" w:cs="Times New Roman"/>
          <w:sz w:val="24"/>
          <w:szCs w:val="24"/>
          <w:lang w:eastAsia="en-US"/>
        </w:rPr>
        <w:t>Размер и (или) срок оплаты и (или) объем Услуги подлежат соответствующему изменению в случае уменьшения в соответствии с БК РФ предоставленного объема субсидии (п. 5 ст. 78.1. БК РФ). При этом составляется дополнительное соглашение.</w:t>
      </w:r>
    </w:p>
    <w:p w:rsidR="001352AC" w:rsidRPr="0060544E" w:rsidRDefault="001352AC" w:rsidP="001352AC">
      <w:pPr>
        <w:suppressAutoHyphens/>
        <w:autoSpaceDE w:val="0"/>
        <w:autoSpaceDN w:val="0"/>
        <w:adjustRightInd w:val="0"/>
        <w:spacing w:after="0"/>
        <w:ind w:firstLine="709"/>
        <w:contextualSpacing/>
        <w:rPr>
          <w:rFonts w:eastAsia="Calibri"/>
        </w:rPr>
      </w:pPr>
      <w:r w:rsidRPr="0060544E">
        <w:rPr>
          <w:rFonts w:eastAsia="Calibri"/>
        </w:rPr>
        <w:t>2.7. Цена Договора</w:t>
      </w:r>
      <w:r w:rsidRPr="0060544E">
        <w:rPr>
          <w:bCs/>
        </w:rPr>
        <w:t xml:space="preserve">,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w:t>
      </w:r>
      <w:r w:rsidRPr="0060544E">
        <w:rPr>
          <w:rFonts w:eastAsia="Calibri"/>
        </w:rPr>
        <w:t>уменьшается</w:t>
      </w:r>
      <w:r w:rsidRPr="0060544E">
        <w:rPr>
          <w:bCs/>
        </w:rPr>
        <w:t xml:space="preserve">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color w:val="000000"/>
        </w:rPr>
        <w:t xml:space="preserve">2.8. </w:t>
      </w:r>
      <w:r w:rsidRPr="0060544E">
        <w:rPr>
          <w:rFonts w:eastAsia="Courier New"/>
          <w:color w:val="000000"/>
          <w:lang w:bidi="ru-RU"/>
        </w:rPr>
        <w:t xml:space="preserve">Оплата счетов Исполнителя за оказанную Услугу производится Заказчиком </w:t>
      </w:r>
      <w:r w:rsidR="005812FA">
        <w:rPr>
          <w:color w:val="000000"/>
          <w:spacing w:val="-8"/>
        </w:rPr>
        <w:t>ежеквартально</w:t>
      </w:r>
      <w:r w:rsidR="005812FA" w:rsidRPr="005812FA">
        <w:rPr>
          <w:color w:val="000000"/>
          <w:spacing w:val="-8"/>
        </w:rPr>
        <w:t xml:space="preserve"> </w:t>
      </w:r>
      <w:r w:rsidR="005812FA" w:rsidRPr="00210937">
        <w:rPr>
          <w:color w:val="000000"/>
          <w:spacing w:val="-8"/>
        </w:rPr>
        <w:t>в течение 7 (сем</w:t>
      </w:r>
      <w:r w:rsidR="0028286E">
        <w:rPr>
          <w:color w:val="000000"/>
          <w:spacing w:val="-8"/>
        </w:rPr>
        <w:t>и</w:t>
      </w:r>
      <w:r w:rsidR="005812FA" w:rsidRPr="00210937">
        <w:rPr>
          <w:color w:val="000000"/>
          <w:spacing w:val="-8"/>
        </w:rPr>
        <w:t>) рабочих дней</w:t>
      </w:r>
      <w:r w:rsidRPr="0060544E">
        <w:rPr>
          <w:rFonts w:eastAsia="Courier New"/>
          <w:iCs/>
          <w:color w:val="000000"/>
          <w:lang w:bidi="ru-RU"/>
        </w:rPr>
        <w:t xml:space="preserve">, </w:t>
      </w:r>
      <w:r w:rsidRPr="0060544E">
        <w:rPr>
          <w:rFonts w:eastAsia="Courier New"/>
          <w:color w:val="000000"/>
          <w:lang w:bidi="ru-RU"/>
        </w:rPr>
        <w:t>на основании счета (счета-фактуры) Исполнителя</w:t>
      </w:r>
      <w:r w:rsidRPr="0060544E">
        <w:rPr>
          <w:rFonts w:eastAsia="Courier New"/>
          <w:iCs/>
          <w:color w:val="000000"/>
          <w:lang w:bidi="ru-RU"/>
        </w:rPr>
        <w:t xml:space="preserve"> и подписанного Сторонами Акта сдачи-приемки оказанных Услуг (Приложение №2 к Договору).</w:t>
      </w:r>
    </w:p>
    <w:p w:rsidR="001352AC" w:rsidRPr="0060544E" w:rsidRDefault="001352AC" w:rsidP="001352AC">
      <w:pPr>
        <w:suppressAutoHyphens/>
        <w:spacing w:after="0"/>
        <w:ind w:firstLine="709"/>
        <w:contextualSpacing/>
      </w:pPr>
      <w:r w:rsidRPr="0060544E">
        <w:t xml:space="preserve">Датой оплаты считается дата списания денежных средств со счета Заказчика. </w:t>
      </w:r>
    </w:p>
    <w:p w:rsidR="001352AC" w:rsidRPr="0060544E" w:rsidRDefault="001352AC" w:rsidP="001352AC">
      <w:pPr>
        <w:suppressAutoHyphens/>
        <w:spacing w:after="0"/>
        <w:ind w:firstLine="709"/>
        <w:contextualSpacing/>
        <w:rPr>
          <w:rFonts w:eastAsia="Calibri"/>
        </w:rPr>
      </w:pPr>
      <w:r w:rsidRPr="0060544E">
        <w:rPr>
          <w:rFonts w:eastAsia="Calibri"/>
        </w:rPr>
        <w:t>Платежи по Договору осуществляются в соответствии с графиком платежей (Приложение № 3 к Договору).</w:t>
      </w:r>
    </w:p>
    <w:p w:rsidR="001352AC" w:rsidRPr="0060544E" w:rsidRDefault="001352AC" w:rsidP="001352AC">
      <w:pPr>
        <w:suppressAutoHyphens/>
        <w:spacing w:after="0"/>
        <w:ind w:firstLine="709"/>
        <w:contextualSpacing/>
        <w:rPr>
          <w:rFonts w:eastAsia="Calibri"/>
        </w:rPr>
      </w:pPr>
      <w:r w:rsidRPr="0060544E">
        <w:rPr>
          <w:rFonts w:eastAsia="Calibri"/>
        </w:rPr>
        <w:t xml:space="preserve">2.9. </w:t>
      </w:r>
      <w:r w:rsidRPr="0060544E">
        <w:rPr>
          <w:color w:val="000000"/>
        </w:rPr>
        <w:t>Платежи по Договору осуществляются в российских рублях в безналичном порядке.</w:t>
      </w:r>
      <w:r w:rsidRPr="0060544E">
        <w:rPr>
          <w:rFonts w:eastAsia="Calibri"/>
        </w:rPr>
        <w:t xml:space="preserve"> Условия оплаты услуг: без авансирования.</w:t>
      </w:r>
    </w:p>
    <w:p w:rsidR="001352AC" w:rsidRPr="0060544E" w:rsidRDefault="001352AC" w:rsidP="001352AC">
      <w:pPr>
        <w:suppressAutoHyphens/>
        <w:spacing w:after="0"/>
        <w:ind w:firstLine="709"/>
        <w:contextualSpacing/>
        <w:rPr>
          <w:rFonts w:eastAsia="Calibri"/>
        </w:rPr>
      </w:pPr>
      <w:r w:rsidRPr="0060544E">
        <w:rPr>
          <w:rFonts w:eastAsia="Calibri"/>
        </w:rPr>
        <w:t>2.10. Исполнитель не имеет права на получение с Заказчика процентов (ст. 317.1 ГК РФ) за период пользования денежными средствами.</w:t>
      </w:r>
    </w:p>
    <w:p w:rsidR="001352AC" w:rsidRPr="0060544E" w:rsidRDefault="001352AC" w:rsidP="001352AC">
      <w:pPr>
        <w:suppressAutoHyphens/>
        <w:autoSpaceDE w:val="0"/>
        <w:autoSpaceDN w:val="0"/>
        <w:adjustRightInd w:val="0"/>
        <w:spacing w:after="0"/>
        <w:ind w:firstLine="709"/>
        <w:contextualSpacing/>
      </w:pPr>
      <w:r w:rsidRPr="0060544E">
        <w:t xml:space="preserve">2.11. Исполнитель предоставляет Заказчику обеспечение Договора в виде денежных средств или банковской гарантии. Способ обеспечения исполнения Договора определяется Исполнителем, с которым заключается Договор, самостоятельно. </w:t>
      </w:r>
    </w:p>
    <w:p w:rsidR="001352AC" w:rsidRPr="0060544E" w:rsidRDefault="001352AC" w:rsidP="001352AC">
      <w:pPr>
        <w:suppressAutoHyphens/>
        <w:autoSpaceDE w:val="0"/>
        <w:autoSpaceDN w:val="0"/>
        <w:adjustRightInd w:val="0"/>
        <w:spacing w:after="0"/>
        <w:ind w:firstLine="709"/>
        <w:contextualSpacing/>
      </w:pPr>
      <w:r w:rsidRPr="0060544E">
        <w:lastRenderedPageBreak/>
        <w:t>2.11.1. Возврат денежных средств, внесенных в качестве обеспечения исполнения Договора (если такая форма обеспечения исполнения Договора применяется Исполнителем), возвращаются на счет Исполнителя в течение десяти рабочих дней с даты получения Заказчиком от Исполнителя соответствующего письменного требования и при условии надлежащего исполнения им всех обязательств по договору.</w:t>
      </w:r>
    </w:p>
    <w:p w:rsidR="001352AC" w:rsidRPr="0060544E" w:rsidRDefault="001352AC" w:rsidP="001352AC">
      <w:pPr>
        <w:suppressAutoHyphens/>
        <w:autoSpaceDE w:val="0"/>
        <w:autoSpaceDN w:val="0"/>
        <w:adjustRightInd w:val="0"/>
        <w:spacing w:after="0"/>
        <w:ind w:firstLine="709"/>
        <w:contextualSpacing/>
      </w:pPr>
      <w:r w:rsidRPr="0060544E">
        <w:t>2.11.2. В случае, если в качестве способа обеспечения исполнения обязательств по Договору выступает банковская гарантия, то срок действия банковской гарантии должен превышать срок действия Договора не менее чем на один месяц, при этом срок действия Договора включает в себя сроки исполнения Договора, проведения экспертизы и приемки услуги, срок оплаты Договора.</w:t>
      </w:r>
    </w:p>
    <w:p w:rsidR="001352AC" w:rsidRPr="0060544E" w:rsidRDefault="001352AC" w:rsidP="001352AC">
      <w:pPr>
        <w:suppressAutoHyphens/>
        <w:autoSpaceDE w:val="0"/>
        <w:autoSpaceDN w:val="0"/>
        <w:adjustRightInd w:val="0"/>
        <w:spacing w:after="0"/>
        <w:ind w:firstLine="709"/>
        <w:contextualSpacing/>
      </w:pPr>
      <w:r w:rsidRPr="0060544E">
        <w:t>2.11.3. В случае если предоставленная Исполнителем банковская гарантия по каким-либо причинам перестала быть действительной, закончила свое действие или иным образом перестала обеспечивать выполнение Исполнителем своих обязательств по настоящему Договору, Исполнитель обязан за 10 (десять) банковских дней до наступления данного события, представить Заказчику новое надлежащее обеспечение исполнения Договора. При этом Исполнителем может быть изменен способ обеспечения исполнения Договора.</w:t>
      </w:r>
    </w:p>
    <w:p w:rsidR="001352AC" w:rsidRPr="0060544E" w:rsidRDefault="001352AC" w:rsidP="001352AC">
      <w:pPr>
        <w:suppressAutoHyphens/>
        <w:autoSpaceDE w:val="0"/>
        <w:autoSpaceDN w:val="0"/>
        <w:adjustRightInd w:val="0"/>
        <w:spacing w:after="0"/>
        <w:ind w:firstLine="709"/>
        <w:contextualSpacing/>
      </w:pPr>
      <w:r w:rsidRPr="0060544E">
        <w:t xml:space="preserve">Исполнитель вправе предоставить Заказчику новое обеспечение исполнения Договора, уменьшенное на размер выполненных обязательств, предусмотренных Договором (если Договором предусмотрено его поэтапное (частичное) выполнение), взамен ранее предоставленного обеспечения исполнения Договора. </w:t>
      </w:r>
    </w:p>
    <w:p w:rsidR="001352AC" w:rsidRPr="0060544E" w:rsidRDefault="001352AC" w:rsidP="001352AC">
      <w:pPr>
        <w:suppressAutoHyphens/>
        <w:autoSpaceDE w:val="0"/>
        <w:autoSpaceDN w:val="0"/>
        <w:adjustRightInd w:val="0"/>
        <w:spacing w:after="0"/>
        <w:ind w:firstLine="709"/>
        <w:contextualSpacing/>
      </w:pPr>
      <w:r w:rsidRPr="0060544E">
        <w:t xml:space="preserve">В случае предоставления Исполнителем для обеспечения Договора новой банковской гарантии срок её действия должен </w:t>
      </w:r>
      <w:proofErr w:type="gramStart"/>
      <w:r w:rsidRPr="0060544E">
        <w:t>составлять  не</w:t>
      </w:r>
      <w:proofErr w:type="gramEnd"/>
      <w:r w:rsidRPr="0060544E">
        <w:t xml:space="preserve"> менее трех месяцев.</w:t>
      </w:r>
    </w:p>
    <w:p w:rsidR="001352AC" w:rsidRPr="0060544E" w:rsidRDefault="001352AC" w:rsidP="001352AC">
      <w:pPr>
        <w:widowControl w:val="0"/>
        <w:suppressAutoHyphens/>
        <w:spacing w:after="0"/>
        <w:ind w:firstLine="709"/>
        <w:contextualSpacing/>
        <w:rPr>
          <w:rFonts w:eastAsia="Courier New"/>
          <w:color w:val="000000"/>
          <w:spacing w:val="-6"/>
          <w:lang w:bidi="ru-RU"/>
        </w:rPr>
      </w:pPr>
    </w:p>
    <w:p w:rsidR="001352AC" w:rsidRPr="0060544E" w:rsidRDefault="001352AC" w:rsidP="001352AC">
      <w:pPr>
        <w:widowControl w:val="0"/>
        <w:suppressAutoHyphens/>
        <w:spacing w:after="0"/>
        <w:contextualSpacing/>
        <w:jc w:val="center"/>
        <w:rPr>
          <w:rFonts w:eastAsia="Courier New"/>
          <w:b/>
          <w:color w:val="000000"/>
          <w:lang w:bidi="ru-RU"/>
        </w:rPr>
      </w:pPr>
      <w:r w:rsidRPr="0060544E">
        <w:rPr>
          <w:rFonts w:eastAsia="Courier New"/>
          <w:b/>
          <w:color w:val="000000"/>
          <w:lang w:bidi="ru-RU"/>
        </w:rPr>
        <w:t>3. Порядок сдачи и приемки Услуг</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t xml:space="preserve">3.1. </w:t>
      </w:r>
      <w:r w:rsidRPr="0060544E">
        <w:rPr>
          <w:rFonts w:eastAsia="Courier New"/>
          <w:bCs/>
          <w:color w:val="000000"/>
          <w:lang w:bidi="ru-RU"/>
        </w:rPr>
        <w:t>При завершении оказания Услуг, либо отдельного этапа исполнения Договора Исполнитель письменно извещает об этом Заказчика и представляет Акт сдачи-приемки оказанных Услуг в течение 3 дней.</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 xml:space="preserve">3.2. </w:t>
      </w:r>
      <w:r w:rsidRPr="0060544E">
        <w:rPr>
          <w:rFonts w:eastAsia="Courier New"/>
          <w:bCs/>
          <w:color w:val="000000"/>
          <w:lang w:bidi="ru-RU"/>
        </w:rPr>
        <w:t xml:space="preserve">Для проверки предоставленных Исполнителем результатов, предусмотренных Договором, в части их соответствия условиям Договора Заказчик проводит экспертизу. </w:t>
      </w:r>
      <w:r w:rsidRPr="0060544E">
        <w:rPr>
          <w:rFonts w:eastAsia="Courier New"/>
          <w:color w:val="000000"/>
          <w:lang w:bidi="ru-RU"/>
        </w:rPr>
        <w:t>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 xml:space="preserve">3.3.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Договора и отдельным этапам исполнения Договора. </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 xml:space="preserve">3.4. </w:t>
      </w:r>
      <w:r w:rsidRPr="0060544E">
        <w:rPr>
          <w:rFonts w:eastAsia="Calibri"/>
        </w:rPr>
        <w:t xml:space="preserve">В случае, если экспертизой проведенной сторонним экспертом или экспертной организацией установлено, что результат оказанной Услуги оказался некачественным и возник по вине Исполнителя, расходы на проведение независимой экспертизы относятся на его счет и взыскиваются Заказчиком </w:t>
      </w:r>
      <w:r w:rsidRPr="0060544E">
        <w:t>в одностороннем порядке (вычитываются из суммы подлежащей уплате Исполнителю).</w:t>
      </w:r>
    </w:p>
    <w:p w:rsidR="001352AC" w:rsidRPr="0060544E" w:rsidRDefault="001352AC" w:rsidP="001352AC">
      <w:pPr>
        <w:widowControl w:val="0"/>
        <w:suppressAutoHyphens/>
        <w:autoSpaceDE w:val="0"/>
        <w:autoSpaceDN w:val="0"/>
        <w:adjustRightInd w:val="0"/>
        <w:spacing w:after="0"/>
        <w:ind w:firstLine="709"/>
        <w:contextualSpacing/>
        <w:rPr>
          <w:rFonts w:eastAsia="Calibri"/>
        </w:rPr>
      </w:pPr>
      <w:r w:rsidRPr="0060544E">
        <w:rPr>
          <w:rFonts w:eastAsia="Courier New"/>
          <w:color w:val="000000"/>
          <w:lang w:bidi="ru-RU"/>
        </w:rPr>
        <w:t xml:space="preserve">3.5. </w:t>
      </w:r>
      <w:r w:rsidRPr="0060544E">
        <w:rPr>
          <w:rFonts w:eastAsia="Calibri"/>
        </w:rPr>
        <w:t>Для приемки оказанной Услуги, результатов отдельного этапа исполнения Договора (если этапы предусмотрены Договором), Заказчик вправе создать приемочную комиссию, которая состоит не менее чем из пяти человек.</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alibri"/>
        </w:rPr>
        <w:t xml:space="preserve">3.6. </w:t>
      </w:r>
      <w:r w:rsidRPr="0060544E">
        <w:t xml:space="preserve">Заказчик проводит экспертизу оказанной Услуги и приемку оказанной Услуги, результатов отдельного этапа исполнения Договора в течение 5 рабочих дней с момента </w:t>
      </w:r>
      <w:r w:rsidRPr="0060544E">
        <w:rPr>
          <w:rFonts w:eastAsia="Calibri"/>
        </w:rPr>
        <w:t>письменного извещения Заказчика и предоставления</w:t>
      </w:r>
      <w:r w:rsidRPr="0060544E">
        <w:rPr>
          <w:rFonts w:eastAsia="Courier New"/>
          <w:color w:val="000000"/>
          <w:lang w:bidi="ru-RU"/>
        </w:rPr>
        <w:t xml:space="preserve"> документов, указанных в п. 3.1 Договора, либо Исполнителю в те же сроки Заказчиком направляется в письменной форме мотивированный отказ от подписания таких документов. </w:t>
      </w:r>
      <w:r w:rsidRPr="0060544E">
        <w:t xml:space="preserve">По факту приемки оказанной Услуги Заказчик подписывает </w:t>
      </w:r>
      <w:r w:rsidRPr="0060544E">
        <w:rPr>
          <w:rFonts w:eastAsia="Calibri"/>
        </w:rPr>
        <w:t>Акт сдачи-приемки оказанной Услуги</w:t>
      </w:r>
      <w:r w:rsidRPr="0060544E">
        <w:rPr>
          <w:rFonts w:eastAsia="Courier New"/>
          <w:color w:val="000000"/>
          <w:lang w:bidi="ru-RU"/>
        </w:rPr>
        <w:t>.</w:t>
      </w:r>
    </w:p>
    <w:p w:rsidR="001352AC" w:rsidRPr="0060544E" w:rsidRDefault="001352AC" w:rsidP="001352AC">
      <w:pPr>
        <w:suppressAutoHyphens/>
        <w:spacing w:after="0"/>
        <w:ind w:firstLine="709"/>
        <w:contextualSpacing/>
        <w:rPr>
          <w:rFonts w:eastAsia="Calibri"/>
        </w:rPr>
      </w:pPr>
      <w:r w:rsidRPr="0060544E">
        <w:rPr>
          <w:rFonts w:eastAsia="Calibri"/>
        </w:rPr>
        <w:t>3.7. Заказчик вправе не отказывать в приемке результатов (отдельного этапа оказания Услуги, если это предусмотрено Договором) оказанной Услуги в случае выявления несоответствия этих результатов Услуги условиям Договора, если выявленное несоответствие не препятствует приемке этих результатов Услуги и устранено Исполнителем.</w:t>
      </w:r>
    </w:p>
    <w:p w:rsidR="001352AC" w:rsidRPr="0060544E" w:rsidRDefault="001352AC" w:rsidP="001352AC">
      <w:pPr>
        <w:tabs>
          <w:tab w:val="left" w:pos="10206"/>
        </w:tabs>
        <w:suppressAutoHyphens/>
        <w:autoSpaceDE w:val="0"/>
        <w:autoSpaceDN w:val="0"/>
        <w:adjustRightInd w:val="0"/>
        <w:spacing w:after="0"/>
        <w:ind w:firstLine="709"/>
        <w:contextualSpacing/>
      </w:pPr>
      <w:r w:rsidRPr="0060544E">
        <w:t xml:space="preserve">3.8. Исполнитель обязан устранить недостатки без дополнительной оплаты в пределах цены Договора. </w:t>
      </w:r>
    </w:p>
    <w:p w:rsidR="001352AC" w:rsidRPr="0060544E" w:rsidRDefault="001352AC" w:rsidP="001352AC">
      <w:pPr>
        <w:tabs>
          <w:tab w:val="left" w:pos="10206"/>
        </w:tabs>
        <w:suppressAutoHyphens/>
        <w:autoSpaceDE w:val="0"/>
        <w:autoSpaceDN w:val="0"/>
        <w:adjustRightInd w:val="0"/>
        <w:spacing w:after="0"/>
        <w:ind w:firstLine="709"/>
        <w:contextualSpacing/>
      </w:pPr>
      <w:r w:rsidRPr="0060544E">
        <w:t>3.9. Устранение Исполнителем в установленные сроки выявленных Заказчиком недостатков не освобождает его от уплаты неустойки, предусмотренной настоящим Договором.</w:t>
      </w:r>
    </w:p>
    <w:p w:rsidR="001352AC" w:rsidRPr="0060544E" w:rsidRDefault="001352AC" w:rsidP="001352AC">
      <w:pPr>
        <w:suppressAutoHyphens/>
        <w:spacing w:after="0"/>
        <w:ind w:firstLine="709"/>
        <w:contextualSpacing/>
        <w:jc w:val="center"/>
        <w:rPr>
          <w:rFonts w:eastAsia="Calibri"/>
          <w:b/>
        </w:rPr>
      </w:pPr>
      <w:r w:rsidRPr="0060544E">
        <w:rPr>
          <w:b/>
          <w:bCs/>
        </w:rPr>
        <w:lastRenderedPageBreak/>
        <w:t xml:space="preserve">4. </w:t>
      </w:r>
      <w:r w:rsidRPr="0060544E">
        <w:rPr>
          <w:rFonts w:eastAsia="Calibri"/>
          <w:b/>
        </w:rPr>
        <w:t xml:space="preserve">Технические условия присоединения сетей связи </w:t>
      </w:r>
    </w:p>
    <w:p w:rsidR="001352AC" w:rsidRPr="0060544E" w:rsidRDefault="001352AC" w:rsidP="001352AC">
      <w:pPr>
        <w:suppressAutoHyphens/>
        <w:spacing w:after="0"/>
        <w:ind w:firstLine="709"/>
        <w:contextualSpacing/>
        <w:jc w:val="center"/>
        <w:rPr>
          <w:rFonts w:eastAsia="Calibri"/>
          <w:b/>
        </w:rPr>
      </w:pPr>
      <w:r w:rsidRPr="0060544E">
        <w:rPr>
          <w:rFonts w:eastAsia="Calibri"/>
          <w:b/>
        </w:rPr>
        <w:t xml:space="preserve">и гарантии оказания Услуги. </w:t>
      </w:r>
      <w:r w:rsidRPr="0060544E">
        <w:rPr>
          <w:rFonts w:eastAsia="Calibri"/>
          <w:b/>
          <w:color w:val="000000"/>
        </w:rPr>
        <w:t>Порядок оперативно-технического взаимодействия сторон</w:t>
      </w:r>
    </w:p>
    <w:p w:rsidR="001352AC" w:rsidRPr="00895855" w:rsidRDefault="001352AC" w:rsidP="001352AC">
      <w:pPr>
        <w:keepNext/>
        <w:shd w:val="clear" w:color="auto" w:fill="FFFFFF"/>
        <w:suppressAutoHyphens/>
        <w:spacing w:after="0"/>
        <w:ind w:firstLine="709"/>
        <w:contextualSpacing/>
        <w:outlineLvl w:val="2"/>
        <w:rPr>
          <w:rFonts w:eastAsia="Courier New"/>
          <w:lang w:bidi="ru-RU"/>
        </w:rPr>
      </w:pPr>
      <w:r w:rsidRPr="0060544E">
        <w:rPr>
          <w:rFonts w:eastAsia="Courier New"/>
          <w:color w:val="000000"/>
          <w:lang w:bidi="ru-RU"/>
        </w:rPr>
        <w:t xml:space="preserve">4.1. Исполнитель гарантирует качество оказания Услуг в соответствии с нормативными правовыми актами Российской Федерации, а также с требованиями, установленными настоящим Договором и приложениями </w:t>
      </w:r>
      <w:r w:rsidRPr="00895855">
        <w:rPr>
          <w:rFonts w:eastAsia="Courier New"/>
          <w:lang w:bidi="ru-RU"/>
        </w:rPr>
        <w:t>к нему.</w:t>
      </w:r>
    </w:p>
    <w:p w:rsidR="001352AC" w:rsidRPr="00895855" w:rsidRDefault="001352AC" w:rsidP="001352AC">
      <w:pPr>
        <w:suppressAutoHyphens/>
        <w:spacing w:after="0"/>
        <w:ind w:firstLine="709"/>
        <w:contextualSpacing/>
        <w:rPr>
          <w:rFonts w:eastAsia="Calibri"/>
          <w:spacing w:val="-8"/>
        </w:rPr>
      </w:pPr>
      <w:r w:rsidRPr="00895855">
        <w:rPr>
          <w:rFonts w:eastAsia="Calibri"/>
          <w:spacing w:val="-8"/>
        </w:rPr>
        <w:t xml:space="preserve">4.2. Адрес точки присоединения: </w:t>
      </w:r>
      <w:r w:rsidR="005812FA" w:rsidRPr="00895855">
        <w:t>г. Тула, пр. Ленина, 92, учебный корпус №9, аудитория 602</w:t>
      </w:r>
      <w:r w:rsidRPr="00895855">
        <w:rPr>
          <w:rFonts w:eastAsia="Calibri"/>
          <w:spacing w:val="-8"/>
        </w:rPr>
        <w:t>.</w:t>
      </w:r>
    </w:p>
    <w:p w:rsidR="001352AC" w:rsidRPr="00895855" w:rsidRDefault="001352AC" w:rsidP="001352AC">
      <w:pPr>
        <w:suppressAutoHyphens/>
        <w:spacing w:after="0"/>
        <w:ind w:firstLine="709"/>
        <w:contextualSpacing/>
      </w:pPr>
      <w:r w:rsidRPr="00895855">
        <w:rPr>
          <w:spacing w:val="-16"/>
        </w:rPr>
        <w:t xml:space="preserve">4.3. Пропускная способность линии связи к сети передачи данных исполнителя: </w:t>
      </w:r>
      <w:r w:rsidR="005812FA" w:rsidRPr="00895855">
        <w:t>700Мбит/с</w:t>
      </w:r>
      <w:r w:rsidRPr="00895855">
        <w:rPr>
          <w:spacing w:val="-16"/>
        </w:rPr>
        <w:t>;</w:t>
      </w:r>
      <w:r w:rsidRPr="00895855">
        <w:t xml:space="preserve"> протокол присоединения: </w:t>
      </w:r>
      <w:r w:rsidR="005812FA" w:rsidRPr="00895855">
        <w:t xml:space="preserve">1000 </w:t>
      </w:r>
      <w:r w:rsidR="005812FA" w:rsidRPr="00895855">
        <w:rPr>
          <w:lang w:val="en-US"/>
        </w:rPr>
        <w:t>Base</w:t>
      </w:r>
      <w:r w:rsidR="005812FA" w:rsidRPr="00895855">
        <w:t xml:space="preserve"> </w:t>
      </w:r>
      <w:r w:rsidR="005812FA" w:rsidRPr="00895855">
        <w:rPr>
          <w:lang w:val="en-US"/>
        </w:rPr>
        <w:t>TX</w:t>
      </w:r>
      <w:r w:rsidRPr="00895855">
        <w:t xml:space="preserve">; абонентский интерфейс: </w:t>
      </w:r>
      <w:r w:rsidR="005812FA" w:rsidRPr="00895855">
        <w:rPr>
          <w:lang w:val="en-US"/>
        </w:rPr>
        <w:t>IEEE</w:t>
      </w:r>
      <w:r w:rsidR="005812FA" w:rsidRPr="00895855">
        <w:t>802.3</w:t>
      </w:r>
      <w:r w:rsidR="005812FA" w:rsidRPr="00895855">
        <w:rPr>
          <w:lang w:val="en-US"/>
        </w:rPr>
        <w:t>ab</w:t>
      </w:r>
      <w:r w:rsidRPr="00895855">
        <w:t>.</w:t>
      </w:r>
    </w:p>
    <w:p w:rsidR="001352AC" w:rsidRPr="00895855" w:rsidRDefault="001352AC" w:rsidP="001352AC">
      <w:pPr>
        <w:suppressAutoHyphens/>
        <w:spacing w:after="0"/>
        <w:ind w:firstLine="709"/>
        <w:contextualSpacing/>
        <w:rPr>
          <w:rFonts w:eastAsia="Calibri"/>
          <w:spacing w:val="-6"/>
        </w:rPr>
      </w:pPr>
      <w:r w:rsidRPr="00895855">
        <w:rPr>
          <w:rFonts w:eastAsia="Calibri"/>
          <w:spacing w:val="-6"/>
        </w:rPr>
        <w:t xml:space="preserve">4.4. В целях исполнения Договора Стороны организуют взаимодействие оперативно-технических служб по тестированию и эксплуатации межсетевого соединения, </w:t>
      </w:r>
      <w:proofErr w:type="gramStart"/>
      <w:r w:rsidRPr="00895855">
        <w:rPr>
          <w:rFonts w:eastAsia="Calibri"/>
          <w:spacing w:val="-6"/>
        </w:rPr>
        <w:t>поддержанию  параметров</w:t>
      </w:r>
      <w:proofErr w:type="gramEnd"/>
      <w:r w:rsidRPr="00895855">
        <w:rPr>
          <w:rFonts w:eastAsia="Calibri"/>
          <w:spacing w:val="-6"/>
        </w:rPr>
        <w:t xml:space="preserve"> в пределах эксплуатационных норм, восстановлению нормальной работы в случае аварийных ситуаций и обеспечению непрерывности доступа и пропуска трафика между сетями. </w:t>
      </w:r>
    </w:p>
    <w:p w:rsidR="001352AC" w:rsidRPr="00895855" w:rsidRDefault="001352AC" w:rsidP="001352AC">
      <w:pPr>
        <w:suppressAutoHyphens/>
        <w:spacing w:after="0"/>
        <w:ind w:firstLine="709"/>
        <w:contextualSpacing/>
        <w:rPr>
          <w:rFonts w:eastAsia="Calibri"/>
          <w:spacing w:val="-6"/>
        </w:rPr>
      </w:pPr>
      <w:r w:rsidRPr="00895855">
        <w:rPr>
          <w:rFonts w:eastAsia="Calibri"/>
          <w:spacing w:val="-6"/>
        </w:rPr>
        <w:t xml:space="preserve">4.5. Каждая из Сторон после сдачи межсетевого соединения в эксплуатацию на своих сетях связи выполнит комплекс мероприятий по маршрутизации трафика на сеть другой Стороны, проведет необходимые тесты по качеству связи, сверит данные учета исходящего и входящего трафика и при получении положительного результата откроет доступ для пропуска трафика. </w:t>
      </w:r>
    </w:p>
    <w:p w:rsidR="001352AC" w:rsidRPr="0060544E" w:rsidRDefault="001352AC" w:rsidP="001352AC">
      <w:pPr>
        <w:suppressAutoHyphens/>
        <w:spacing w:after="0"/>
        <w:ind w:firstLine="709"/>
        <w:contextualSpacing/>
        <w:rPr>
          <w:rFonts w:eastAsia="Calibri"/>
          <w:color w:val="000000"/>
          <w:spacing w:val="-6"/>
        </w:rPr>
      </w:pPr>
      <w:r w:rsidRPr="00895855">
        <w:rPr>
          <w:rFonts w:eastAsia="Calibri"/>
          <w:spacing w:val="-6"/>
        </w:rPr>
        <w:t xml:space="preserve">4.6. В случае нарушения или ухудшения </w:t>
      </w:r>
      <w:r w:rsidRPr="0060544E">
        <w:rPr>
          <w:rFonts w:eastAsia="Calibri"/>
          <w:color w:val="000000"/>
          <w:spacing w:val="-6"/>
        </w:rPr>
        <w:t xml:space="preserve">качества межсетевой связи оперативно-технический персонал Сторон информирует об этом друг друга и принимает меры к восстановлению. </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 xml:space="preserve">4.7. Взаимодействие между дежурными сменами Сторон должно обеспечиваться круглосуточно. Стороны обязаны оказывать друг другу возможную техническую помощь и обмениваться реальной информацией в процессе решения проблем. При проведении профилактических работ, не приводящих к перерывам связи, дежурные смены должны информировать друг друга об их начале и конце. </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4.8. Обслуживание и контроль цифровых каналов на соответствие установленным нормам в пределах своей зоны ответственности каждая Сторона осуществляет на основании внутренних инструкций.</w:t>
      </w:r>
    </w:p>
    <w:p w:rsidR="001352AC" w:rsidRPr="0060544E" w:rsidRDefault="001352AC" w:rsidP="001352AC">
      <w:pPr>
        <w:suppressAutoHyphens/>
        <w:spacing w:after="0"/>
        <w:ind w:firstLine="709"/>
        <w:contextualSpacing/>
        <w:rPr>
          <w:rFonts w:eastAsia="Calibri"/>
          <w:color w:val="000000"/>
          <w:spacing w:val="-6"/>
        </w:rPr>
      </w:pPr>
      <w:r w:rsidRPr="0060544E">
        <w:rPr>
          <w:rFonts w:eastAsia="Calibri"/>
          <w:color w:val="000000"/>
          <w:spacing w:val="-6"/>
        </w:rPr>
        <w:t xml:space="preserve">4.9. Данные о плановых отключениях (переключениях) аппаратуры, регламентных работах, других </w:t>
      </w:r>
      <w:proofErr w:type="gramStart"/>
      <w:r w:rsidRPr="0060544E">
        <w:rPr>
          <w:rFonts w:eastAsia="Calibri"/>
          <w:color w:val="000000"/>
          <w:spacing w:val="-6"/>
        </w:rPr>
        <w:t>мероприятиях  в</w:t>
      </w:r>
      <w:proofErr w:type="gramEnd"/>
      <w:r w:rsidRPr="0060544E">
        <w:rPr>
          <w:rFonts w:eastAsia="Calibri"/>
          <w:color w:val="000000"/>
          <w:spacing w:val="-6"/>
        </w:rPr>
        <w:t xml:space="preserve"> своей зоне ответственности каждая Сторона должна сообщать другой Стороне не позднее, чем за 72 часа до начала мероприятий. При этом указываются сроки проведения работ и об окончании указанных работ сообщается другой Стороне. Стандартным временем проведения работ принимается период с 01 до 05 часов воскресенья любой недели. </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4.10. Если время для производства конкретных работ отлично от стандартного, оно согласуется с другой стороной и может быть скорректировано на основании аргументированных требований. В данном случае, инициатор работ выбирает время, в которое приостанавливаемая услуга наименее востребована конечным клиентом.</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 xml:space="preserve">4.11. Информация о внеплановых и аварийных перерывах связи сообщается другой Стороне в возможно короткие сроки. </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4.12. При возникновении аварийных ситуаций Сторона, первая ее обнаружившая, незамедлительно уведомляет об этом дежурную смену другой Стороны, которая подтверждает прием сообщения. Стороны принимают неотложные меры для выяснения характера, места и причин неисправности в зоне своей ответственности с использованием средств контроля и управления сетью.</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4.13. Дежурная смена Стороны, в зоне ответственности которой произошла авария, должна обеспечить проведение восстановительных работ в соответствии с внутренними инструкциями. Время восстановления не должно превышать 4-х часов круглосуточно, включая выходные и праздничные дни.</w:t>
      </w:r>
    </w:p>
    <w:p w:rsidR="001352AC" w:rsidRPr="0060544E" w:rsidRDefault="001352AC" w:rsidP="001352AC">
      <w:pPr>
        <w:suppressAutoHyphens/>
        <w:spacing w:after="0"/>
        <w:ind w:firstLine="709"/>
        <w:contextualSpacing/>
        <w:rPr>
          <w:rFonts w:eastAsia="Calibri"/>
          <w:color w:val="000000"/>
        </w:rPr>
      </w:pPr>
      <w:r w:rsidRPr="0060544E">
        <w:rPr>
          <w:rFonts w:eastAsia="Calibri"/>
          <w:color w:val="000000"/>
        </w:rPr>
        <w:t>4.14. При вводе в действие новых средств связи, внедрении новых технологических решений в своей сети электросвязи, выводе из эксплуатации или модернизации устаревших средств связи, что существенно влияет на условия присоединения других сетей электросвязи и пропуска трафика, соответствующий оператор связи обязан заблаговременно оповестить об этом операторов взаимодействующих сетей.</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p>
    <w:p w:rsidR="001352AC" w:rsidRPr="0060544E" w:rsidRDefault="001352AC" w:rsidP="001352AC">
      <w:pPr>
        <w:keepNext/>
        <w:shd w:val="clear" w:color="auto" w:fill="FFFFFF"/>
        <w:suppressAutoHyphens/>
        <w:spacing w:after="0"/>
        <w:contextualSpacing/>
        <w:jc w:val="center"/>
        <w:rPr>
          <w:b/>
          <w:bCs/>
        </w:rPr>
      </w:pPr>
      <w:bookmarkStart w:id="8" w:name="_Toc297650220"/>
      <w:bookmarkStart w:id="9" w:name="_Toc286761319"/>
      <w:bookmarkStart w:id="10" w:name="_Toc246740507"/>
      <w:bookmarkStart w:id="11" w:name="_Toc131354203"/>
      <w:r w:rsidRPr="0060544E">
        <w:rPr>
          <w:b/>
          <w:bCs/>
        </w:rPr>
        <w:t>5. Права и обязанности сторон</w:t>
      </w:r>
      <w:bookmarkEnd w:id="8"/>
      <w:bookmarkEnd w:id="9"/>
      <w:bookmarkEnd w:id="10"/>
      <w:bookmarkEnd w:id="11"/>
    </w:p>
    <w:p w:rsidR="001352AC" w:rsidRPr="0060544E" w:rsidRDefault="001352AC" w:rsidP="001352AC">
      <w:pPr>
        <w:widowControl w:val="0"/>
        <w:suppressAutoHyphens/>
        <w:autoSpaceDE w:val="0"/>
        <w:autoSpaceDN w:val="0"/>
        <w:adjustRightInd w:val="0"/>
        <w:spacing w:after="0"/>
        <w:ind w:firstLine="709"/>
        <w:contextualSpacing/>
        <w:rPr>
          <w:rFonts w:eastAsia="Courier New"/>
          <w:b/>
          <w:color w:val="000000"/>
          <w:lang w:bidi="ru-RU"/>
        </w:rPr>
      </w:pPr>
      <w:r w:rsidRPr="0060544E">
        <w:rPr>
          <w:rFonts w:eastAsia="Courier New"/>
          <w:b/>
          <w:color w:val="000000"/>
          <w:lang w:bidi="ru-RU"/>
        </w:rPr>
        <w:t>5.1. Заказчик вправе:</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lastRenderedPageBreak/>
        <w:t>5.1.1. Требовать от Исполнителя надлежащего исполнения обязательств в соответствии с Договором, включая оформление отчетной документации и материалов, подтверждающих надлежащее исполнение обязательств согласно требованиям Договора и приложений к нему.</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5.1.2. В любое время проверять и контролировать ход, сроки и порядок оказания Услуги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Услуги, требовать своевременного устранения выявленных при проверке и приемке Услуги недостатков, устанавливать срок их устранения.</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5.1.3. Пользоваться иными установленными Договором и законодательством Российской Федерации правами.</w:t>
      </w:r>
    </w:p>
    <w:p w:rsidR="001352AC" w:rsidRPr="0060544E" w:rsidRDefault="001352AC" w:rsidP="001352AC">
      <w:pPr>
        <w:widowControl w:val="0"/>
        <w:suppressAutoHyphens/>
        <w:autoSpaceDE w:val="0"/>
        <w:autoSpaceDN w:val="0"/>
        <w:adjustRightInd w:val="0"/>
        <w:spacing w:after="0"/>
        <w:ind w:firstLine="709"/>
        <w:contextualSpacing/>
        <w:rPr>
          <w:rFonts w:eastAsia="Courier New"/>
          <w:b/>
          <w:color w:val="000000"/>
          <w:lang w:bidi="ru-RU"/>
        </w:rPr>
      </w:pPr>
      <w:r w:rsidRPr="0060544E">
        <w:rPr>
          <w:rFonts w:eastAsia="Courier New"/>
          <w:b/>
          <w:color w:val="000000"/>
          <w:lang w:bidi="ru-RU"/>
        </w:rPr>
        <w:t>5.2. Заказчик обязан:</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5.2.1. Сообщать в письменной форме Исполнителю о недостатках, обнаруженных в ходе оказания Услуги, в разумный срок после обнаружения таких недостатков.</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5.2.2. Обеспечить получение почтовых отправлений по адресам, указанным в настоящем Договоре.</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rFonts w:eastAsia="Courier New"/>
          <w:color w:val="000000"/>
          <w:lang w:bidi="ru-RU"/>
        </w:rPr>
        <w:t>5.2.3. Принять и оплатить надлежащим образом оказанные Услуги в соответствии с требованиями Договора и приложений к нему.</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rFonts w:eastAsia="Courier New"/>
          <w:color w:val="000000"/>
          <w:lang w:bidi="ru-RU"/>
        </w:rPr>
        <w:t>5.2.4. Выполнять в полном объеме свои обязательства, предусмотренные в других статьях настоящего Договора.</w:t>
      </w:r>
    </w:p>
    <w:p w:rsidR="001352AC" w:rsidRPr="0060544E" w:rsidRDefault="001352AC" w:rsidP="001352AC">
      <w:pPr>
        <w:suppressAutoHyphens/>
        <w:spacing w:after="0"/>
        <w:ind w:firstLine="709"/>
        <w:contextualSpacing/>
        <w:rPr>
          <w:rFonts w:eastAsia="MS Mincho"/>
        </w:rPr>
      </w:pPr>
      <w:r w:rsidRPr="0060544E">
        <w:rPr>
          <w:rFonts w:eastAsia="Calibri"/>
        </w:rPr>
        <w:t xml:space="preserve">5.2.5. </w:t>
      </w:r>
      <w:r w:rsidRPr="0060544E">
        <w:rPr>
          <w:rFonts w:eastAsia="MS Mincho"/>
        </w:rPr>
        <w:t>Осуществлять в своей зоне ответственности надлежащее эксплуатационно-техническое обслуживание своих средств связи и линий связи в соответствии с нормативно-техническими требованиями к сети электросвязи, обеспечивая качественное предоставление услуг связи.</w:t>
      </w:r>
    </w:p>
    <w:p w:rsidR="001352AC" w:rsidRPr="0060544E" w:rsidRDefault="001352AC" w:rsidP="001352AC">
      <w:pPr>
        <w:suppressAutoHyphens/>
        <w:spacing w:after="0"/>
        <w:ind w:firstLine="709"/>
        <w:contextualSpacing/>
        <w:rPr>
          <w:rFonts w:eastAsia="MS Mincho"/>
        </w:rPr>
      </w:pPr>
      <w:r w:rsidRPr="0060544E">
        <w:rPr>
          <w:rFonts w:eastAsia="Calibri"/>
        </w:rPr>
        <w:t>5.2.6. Самостоятельно решать все юридические, административные и финансовые вопросы, связанные с предоставлением услуг связи своим абонентам (пользователям), включая установление тарифов и качество предоставляемых услуг. Самостоятельно определять порядок и проводить работу по рассмотрению претензий абонентов своих сетей.</w:t>
      </w:r>
    </w:p>
    <w:p w:rsidR="001352AC" w:rsidRPr="0060544E" w:rsidRDefault="001352AC" w:rsidP="001352AC">
      <w:pPr>
        <w:suppressAutoHyphens/>
        <w:spacing w:after="0"/>
        <w:ind w:firstLine="709"/>
        <w:contextualSpacing/>
        <w:rPr>
          <w:rFonts w:eastAsia="MS Mincho"/>
          <w:spacing w:val="-6"/>
        </w:rPr>
      </w:pPr>
      <w:r w:rsidRPr="0060544E">
        <w:rPr>
          <w:rFonts w:eastAsia="MS Mincho"/>
          <w:spacing w:val="-6"/>
        </w:rPr>
        <w:t>5.2.7. Предоставить своим абонентам услуги связи, соответствующие по качеству стандартам, техническим нормам, сертификатам, условиям Договора на предоставление услуг связи.</w:t>
      </w:r>
    </w:p>
    <w:p w:rsidR="001352AC" w:rsidRPr="0060544E" w:rsidRDefault="001352AC" w:rsidP="001352AC">
      <w:pPr>
        <w:widowControl w:val="0"/>
        <w:suppressAutoHyphens/>
        <w:autoSpaceDE w:val="0"/>
        <w:autoSpaceDN w:val="0"/>
        <w:adjustRightInd w:val="0"/>
        <w:spacing w:after="0"/>
        <w:ind w:firstLine="709"/>
        <w:contextualSpacing/>
        <w:rPr>
          <w:rFonts w:eastAsia="Courier New"/>
          <w:b/>
          <w:color w:val="000000"/>
          <w:lang w:bidi="ru-RU"/>
        </w:rPr>
      </w:pPr>
      <w:r w:rsidRPr="0060544E">
        <w:rPr>
          <w:rFonts w:eastAsia="Courier New"/>
          <w:b/>
          <w:color w:val="000000"/>
          <w:lang w:bidi="ru-RU"/>
        </w:rPr>
        <w:t>5.3. Исполнитель вправе:</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5.3.1. Требовать оплаты надлежащим образом оказанную и принятую Заказчиком Услугу.</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spacing w:val="-6"/>
          <w:lang w:bidi="ru-RU"/>
        </w:rPr>
        <w:t xml:space="preserve">5.3.2. Привлекать для выполнения своих обязательств по Договору третьих лиц не иначе, как по предварительному письменному </w:t>
      </w:r>
      <w:r w:rsidRPr="0060544E">
        <w:rPr>
          <w:rFonts w:eastAsia="Courier New"/>
          <w:spacing w:val="-6"/>
          <w:lang w:bidi="ru-RU"/>
        </w:rPr>
        <w:t>уведомлению</w:t>
      </w:r>
      <w:r w:rsidRPr="0060544E">
        <w:rPr>
          <w:rFonts w:eastAsia="Courier New"/>
          <w:color w:val="000000"/>
          <w:spacing w:val="-6"/>
          <w:lang w:bidi="ru-RU"/>
        </w:rPr>
        <w:t xml:space="preserve"> Заказчика, </w:t>
      </w:r>
      <w:r w:rsidRPr="0060544E">
        <w:rPr>
          <w:rFonts w:eastAsia="Courier New"/>
          <w:color w:val="000000"/>
          <w:lang w:bidi="ru-RU"/>
        </w:rPr>
        <w:t xml:space="preserve">неся при этом полную ответственность перед Заказчиком за их действия и оказанную таким образом Услугу. Привлечение соисполнителей не влечет изменение цены Договора и/или объемов услуг по Договору. </w:t>
      </w:r>
    </w:p>
    <w:p w:rsidR="001352AC" w:rsidRPr="0060544E" w:rsidRDefault="001352AC" w:rsidP="001352AC">
      <w:pPr>
        <w:widowControl w:val="0"/>
        <w:suppressAutoHyphens/>
        <w:autoSpaceDE w:val="0"/>
        <w:autoSpaceDN w:val="0"/>
        <w:adjustRightInd w:val="0"/>
        <w:spacing w:after="0"/>
        <w:ind w:firstLine="709"/>
        <w:contextualSpacing/>
        <w:rPr>
          <w:rFonts w:eastAsia="Courier New"/>
          <w:b/>
          <w:color w:val="000000"/>
          <w:lang w:bidi="ru-RU"/>
        </w:rPr>
      </w:pPr>
      <w:r w:rsidRPr="0060544E">
        <w:rPr>
          <w:rFonts w:eastAsia="Courier New"/>
          <w:b/>
          <w:color w:val="000000"/>
          <w:lang w:bidi="ru-RU"/>
        </w:rPr>
        <w:t>5.4. Исполнитель обязан:</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rFonts w:eastAsia="Courier New"/>
          <w:color w:val="000000"/>
          <w:lang w:bidi="ru-RU"/>
        </w:rPr>
        <w:t xml:space="preserve">5.4.1. Обеспечить оказание Услуги в пределах твердой Договорной цены, указанной в статье 2 Договора. </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rFonts w:eastAsia="Courier New"/>
          <w:color w:val="000000"/>
          <w:lang w:bidi="ru-RU"/>
        </w:rPr>
        <w:t>5.4.2. Обеспечить оказание Услуги в соответствии с показателями и техническими требованиями, изложенными в Приложении №1 к настоящему Договору.</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5.4.3. Обеспечивать соответствие результатов Услуг требованиям качества, безопасности жизни и здоровья, антитеррористической безопасности,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действующим законодательством Российской Федерации.</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Исполнитель обязан обеспечить наличие документов, подтверждающих соответствие такому требованию, в течение всего срока исполнения Договора.</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5.4.4. Обеспечить устранение недостатков и дефектов, выявленных при сдаче-приемке Услуг и в течение гарантийного срока, за свой счет.</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5.4.5. Нести в полном объеме ответственность за причиненный материальный ущерб, порчу имущества Заказчика в ходе оказания Услуги по вине Исполнителя.</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5.4.6. Не раскрывать без предварительного письменного согласия Заказчика, содержание Договора другим лицам, за исключением случаев, прямо предусмотренных законодательством Российской Федерации.</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 xml:space="preserve">5.4.7. Представить Заказчику сведения об изменении своего фактического местонахождения в срок не позднее 5 дней со дня соответствующего изменения. В случае </w:t>
      </w:r>
      <w:r w:rsidRPr="0060544E">
        <w:rPr>
          <w:rFonts w:eastAsia="Courier New"/>
          <w:color w:val="000000"/>
          <w:lang w:bidi="ru-RU"/>
        </w:rPr>
        <w:lastRenderedPageBreak/>
        <w:t>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5.4.8. Информировать Заказчика и своевременно предоставлять ему достоверную информацию в письменном виде о ходе исполнения своих обязательств, в том числе о сложностях, возникающих при исполнении Договора.</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5.4.9. Обеспечить получение почтовых отправлений по адресам, указанным в настоящем Договоре.</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5.4.10. Предоставлять Заказчику предусмотренные Договором результаты оказания Услуги, к установленному Договором сроку.</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 xml:space="preserve">5.4.11. В случае оказания услуг работниками – иностранными гражданами, привлекать их </w:t>
      </w:r>
      <w:proofErr w:type="gramStart"/>
      <w:r w:rsidRPr="0060544E">
        <w:rPr>
          <w:rFonts w:eastAsia="Courier New"/>
          <w:color w:val="000000"/>
          <w:lang w:bidi="ru-RU"/>
        </w:rPr>
        <w:t>только  при</w:t>
      </w:r>
      <w:proofErr w:type="gramEnd"/>
      <w:r w:rsidRPr="0060544E">
        <w:rPr>
          <w:rFonts w:eastAsia="Courier New"/>
          <w:color w:val="000000"/>
          <w:lang w:bidi="ru-RU"/>
        </w:rPr>
        <w:t xml:space="preserve"> наличии полного комплекта разрешительной документации.</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5.4.12. Не привлекать к оказанию услуг лиц, находящихся в состоянии алкогольного, наркотического или иного опьянения.</w:t>
      </w:r>
    </w:p>
    <w:p w:rsidR="001352AC" w:rsidRPr="0060544E" w:rsidRDefault="001352AC" w:rsidP="001352AC">
      <w:pPr>
        <w:widowControl w:val="0"/>
        <w:suppressAutoHyphens/>
        <w:autoSpaceDE w:val="0"/>
        <w:autoSpaceDN w:val="0"/>
        <w:adjustRightInd w:val="0"/>
        <w:spacing w:after="0"/>
        <w:ind w:firstLine="709"/>
        <w:contextualSpacing/>
        <w:rPr>
          <w:rFonts w:eastAsia="Courier New"/>
          <w:color w:val="000000"/>
          <w:lang w:bidi="ru-RU"/>
        </w:rPr>
      </w:pPr>
      <w:r w:rsidRPr="0060544E">
        <w:rPr>
          <w:rFonts w:eastAsia="Courier New"/>
          <w:color w:val="000000"/>
          <w:lang w:bidi="ru-RU"/>
        </w:rPr>
        <w:t>5.4.13. В течении 3 рабочих дней с момента заключения Договора сообщить Заказчику данные своих работников силами, которых оказываются Услуги.</w:t>
      </w:r>
    </w:p>
    <w:p w:rsidR="001352AC" w:rsidRPr="0060544E" w:rsidRDefault="001352AC" w:rsidP="001352AC">
      <w:pPr>
        <w:widowControl w:val="0"/>
        <w:suppressAutoHyphens/>
        <w:spacing w:after="0"/>
        <w:ind w:firstLine="709"/>
        <w:contextualSpacing/>
        <w:rPr>
          <w:rFonts w:eastAsia="Courier New"/>
          <w:color w:val="000000"/>
          <w:lang w:bidi="ru-RU"/>
        </w:rPr>
      </w:pPr>
      <w:r w:rsidRPr="0060544E">
        <w:rPr>
          <w:rFonts w:eastAsia="Courier New"/>
          <w:color w:val="000000"/>
          <w:lang w:bidi="ru-RU"/>
        </w:rPr>
        <w:t>5.4.14. Выполнять в полном объеме все свои обязательства, предусмотренные в других статьях настоящего Договора.</w:t>
      </w:r>
    </w:p>
    <w:p w:rsidR="001352AC" w:rsidRPr="0060544E" w:rsidRDefault="001352AC" w:rsidP="001352AC">
      <w:pPr>
        <w:suppressAutoHyphens/>
        <w:spacing w:after="0"/>
        <w:ind w:firstLine="709"/>
        <w:contextualSpacing/>
        <w:rPr>
          <w:rFonts w:eastAsia="Calibri"/>
          <w:spacing w:val="-6"/>
        </w:rPr>
      </w:pPr>
      <w:r w:rsidRPr="0060544E">
        <w:rPr>
          <w:rFonts w:eastAsia="Calibri"/>
          <w:spacing w:val="-6"/>
        </w:rPr>
        <w:t xml:space="preserve">5.4.15. Осуществить присоединение сети связи Заказчика к своей сети </w:t>
      </w:r>
      <w:r w:rsidRPr="0060544E">
        <w:rPr>
          <w:rFonts w:eastAsia="Calibri"/>
        </w:rPr>
        <w:t xml:space="preserve">до </w:t>
      </w:r>
      <w:r w:rsidR="007F1ACE" w:rsidRPr="009F5036">
        <w:t>23 декабря 2023 года</w:t>
      </w:r>
      <w:r w:rsidRPr="0060544E">
        <w:rPr>
          <w:rFonts w:eastAsia="Calibri"/>
          <w:spacing w:val="-6"/>
        </w:rPr>
        <w:t>, в соответствии с требованиями настоящего Договора и Технических условий на присоединение.</w:t>
      </w:r>
    </w:p>
    <w:p w:rsidR="001352AC" w:rsidRPr="0060544E" w:rsidRDefault="001352AC" w:rsidP="001352AC">
      <w:pPr>
        <w:suppressAutoHyphens/>
        <w:spacing w:after="0"/>
        <w:ind w:firstLine="709"/>
        <w:contextualSpacing/>
      </w:pPr>
      <w:r w:rsidRPr="0060544E">
        <w:rPr>
          <w:spacing w:val="-6"/>
        </w:rPr>
        <w:t xml:space="preserve">5.4.16. </w:t>
      </w:r>
      <w:r w:rsidRPr="0060544E">
        <w:t>Предоставить документы в соответствии с Приказом</w:t>
      </w:r>
      <w:r>
        <w:t xml:space="preserve"> </w:t>
      </w:r>
      <w:proofErr w:type="spellStart"/>
      <w:r w:rsidRPr="0060544E">
        <w:t>Минцифры</w:t>
      </w:r>
      <w:proofErr w:type="spellEnd"/>
      <w:r w:rsidRPr="0060544E">
        <w:t xml:space="preserve"> России от 18.02.2022 № 132 «Об утверждении Требований к порядку ввода сетей связи в эксплуатацию»</w:t>
      </w:r>
      <w:r w:rsidR="007F1ACE">
        <w:t xml:space="preserve"> </w:t>
      </w:r>
      <w:r w:rsidRPr="0060544E">
        <w:t xml:space="preserve">подтверждающие факт ввода в эксплуатацию сооружения связи (узел связи Оператора в точке присоединения: г. Тула, пр. Ленина, 92, учебный корпус №9, аудитория 602) – до </w:t>
      </w:r>
      <w:r w:rsidR="007F1ACE" w:rsidRPr="009F5036">
        <w:t>23 декабря 2023 года</w:t>
      </w:r>
      <w:r w:rsidRPr="0060544E">
        <w:t xml:space="preserve">. </w:t>
      </w:r>
    </w:p>
    <w:p w:rsidR="001352AC" w:rsidRPr="0060544E" w:rsidRDefault="001352AC" w:rsidP="001352AC">
      <w:pPr>
        <w:suppressAutoHyphens/>
        <w:autoSpaceDE w:val="0"/>
        <w:autoSpaceDN w:val="0"/>
        <w:adjustRightInd w:val="0"/>
        <w:spacing w:after="0"/>
        <w:ind w:firstLine="709"/>
        <w:contextualSpacing/>
        <w:rPr>
          <w:bCs/>
        </w:rPr>
      </w:pPr>
      <w:r w:rsidRPr="0060544E">
        <w:t xml:space="preserve">5.4.17. Осуществлять фильтрацию трафика передачи данных в соответствии с </w:t>
      </w:r>
      <w:r w:rsidRPr="0060544E">
        <w:rPr>
          <w:bCs/>
        </w:rPr>
        <w:t>Федеральным законом от 27.07.2006 № 149-ФЗ «Об информации, информационных технологиях и о защите информации»</w:t>
      </w:r>
      <w:r w:rsidRPr="0060544E">
        <w:t>.</w:t>
      </w:r>
    </w:p>
    <w:p w:rsidR="001352AC" w:rsidRPr="0060544E" w:rsidRDefault="001352AC" w:rsidP="001352AC">
      <w:pPr>
        <w:suppressAutoHyphens/>
        <w:spacing w:after="0"/>
        <w:ind w:firstLine="709"/>
        <w:contextualSpacing/>
        <w:rPr>
          <w:rFonts w:eastAsia="Calibri"/>
          <w:spacing w:val="-8"/>
        </w:rPr>
      </w:pPr>
      <w:r w:rsidRPr="0060544E">
        <w:rPr>
          <w:rFonts w:eastAsia="Calibri"/>
          <w:spacing w:val="-8"/>
        </w:rPr>
        <w:t>5.4.18. Осуществить монтаж и наладку средств связи, образующих точку присоединения.</w:t>
      </w:r>
    </w:p>
    <w:p w:rsidR="001352AC" w:rsidRPr="0060544E" w:rsidRDefault="001352AC" w:rsidP="001352AC">
      <w:pPr>
        <w:keepNext/>
        <w:shd w:val="clear" w:color="auto" w:fill="FFFFFF"/>
        <w:suppressAutoHyphens/>
        <w:spacing w:after="0"/>
        <w:ind w:firstLine="709"/>
        <w:contextualSpacing/>
        <w:outlineLvl w:val="2"/>
        <w:rPr>
          <w:bCs/>
        </w:rPr>
      </w:pPr>
    </w:p>
    <w:p w:rsidR="001352AC" w:rsidRPr="0060544E" w:rsidRDefault="001352AC" w:rsidP="001352AC">
      <w:pPr>
        <w:keepNext/>
        <w:shd w:val="clear" w:color="auto" w:fill="FFFFFF"/>
        <w:suppressAutoHyphens/>
        <w:spacing w:after="0"/>
        <w:contextualSpacing/>
        <w:jc w:val="center"/>
        <w:outlineLvl w:val="2"/>
        <w:rPr>
          <w:b/>
          <w:bCs/>
        </w:rPr>
      </w:pPr>
      <w:bookmarkStart w:id="12" w:name="_Toc297650221"/>
      <w:bookmarkStart w:id="13" w:name="_Toc286761322"/>
      <w:bookmarkStart w:id="14" w:name="_Toc246740510"/>
      <w:r w:rsidRPr="0060544E">
        <w:rPr>
          <w:b/>
          <w:bCs/>
        </w:rPr>
        <w:t>6. Ответственность сторон</w:t>
      </w:r>
      <w:bookmarkEnd w:id="12"/>
      <w:bookmarkEnd w:id="13"/>
      <w:bookmarkEnd w:id="14"/>
    </w:p>
    <w:p w:rsidR="001352AC" w:rsidRPr="0060544E" w:rsidRDefault="001352AC" w:rsidP="001352AC">
      <w:pPr>
        <w:suppressAutoHyphens/>
        <w:spacing w:after="0"/>
        <w:ind w:firstLine="709"/>
        <w:contextualSpacing/>
      </w:pPr>
      <w:r w:rsidRPr="0060544E">
        <w:t xml:space="preserve">6.1.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w:t>
      </w:r>
    </w:p>
    <w:p w:rsidR="001352AC" w:rsidRPr="0060544E" w:rsidRDefault="001352AC" w:rsidP="001352AC">
      <w:pPr>
        <w:shd w:val="clear" w:color="auto" w:fill="FFFFFF"/>
        <w:suppressAutoHyphens/>
        <w:spacing w:after="0"/>
        <w:ind w:firstLine="709"/>
        <w:contextualSpacing/>
      </w:pPr>
      <w:r w:rsidRPr="0060544E">
        <w:t>В случае не достижения взаимного согласия, споры по настоящему Договору передаются в Арбитражный суд Тульской области в соответствии с законодательством Российской Федерации.</w:t>
      </w:r>
    </w:p>
    <w:p w:rsidR="001352AC" w:rsidRPr="0060544E" w:rsidRDefault="001352AC" w:rsidP="001352AC">
      <w:pPr>
        <w:pStyle w:val="a4"/>
        <w:suppressAutoHyphens/>
        <w:ind w:firstLine="709"/>
        <w:contextualSpacing/>
        <w:jc w:val="both"/>
        <w:rPr>
          <w:rFonts w:ascii="Times New Roman" w:hAnsi="Times New Roman"/>
          <w:sz w:val="24"/>
          <w:szCs w:val="24"/>
        </w:rPr>
      </w:pPr>
      <w:r w:rsidRPr="0060544E">
        <w:rPr>
          <w:rFonts w:ascii="Times New Roman" w:hAnsi="Times New Roman"/>
          <w:sz w:val="24"/>
          <w:szCs w:val="24"/>
        </w:rPr>
        <w:t>6.2. Стороны несут ответственность за неисполнение либо за ненадлежащее исполнение любых обязательств по настоящему Договору, в соответствии с действующим законодательством Российской Федерации и условиями настоящего Договора.</w:t>
      </w:r>
    </w:p>
    <w:p w:rsidR="001352AC" w:rsidRPr="0060544E" w:rsidRDefault="001352AC" w:rsidP="001352AC">
      <w:pPr>
        <w:shd w:val="clear" w:color="auto" w:fill="FFFFFF"/>
        <w:suppressAutoHyphens/>
        <w:spacing w:after="0"/>
        <w:ind w:firstLine="709"/>
        <w:contextualSpacing/>
        <w:rPr>
          <w:rStyle w:val="blk"/>
        </w:rPr>
      </w:pPr>
      <w:r w:rsidRPr="0060544E">
        <w:t xml:space="preserve">6.3. </w:t>
      </w:r>
      <w:r w:rsidRPr="0060544E">
        <w:rPr>
          <w:rStyle w:val="blk"/>
        </w:rPr>
        <w:t xml:space="preserve">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w:t>
      </w:r>
    </w:p>
    <w:p w:rsidR="001352AC" w:rsidRPr="0060544E" w:rsidRDefault="001352AC" w:rsidP="001352AC">
      <w:pPr>
        <w:shd w:val="clear" w:color="auto" w:fill="FFFFFF"/>
        <w:suppressAutoHyphens/>
        <w:spacing w:after="0"/>
        <w:ind w:firstLine="709"/>
        <w:contextualSpacing/>
        <w:rPr>
          <w:rStyle w:val="blk"/>
        </w:rPr>
      </w:pPr>
      <w:r w:rsidRPr="0060544E">
        <w:rPr>
          <w:rStyle w:val="blk"/>
        </w:rPr>
        <w:t xml:space="preserve">6.4.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десятой действующей на дату уплаты пеней ключевой ставки Центрального банка Российской Федерации от не уплаченной в срок суммы. </w:t>
      </w:r>
    </w:p>
    <w:p w:rsidR="001352AC" w:rsidRPr="0060544E" w:rsidRDefault="001352AC" w:rsidP="001352AC">
      <w:pPr>
        <w:shd w:val="clear" w:color="auto" w:fill="FFFFFF"/>
        <w:suppressAutoHyphens/>
        <w:spacing w:after="0"/>
        <w:ind w:firstLine="709"/>
        <w:contextualSpacing/>
        <w:rPr>
          <w:color w:val="000000"/>
        </w:rPr>
      </w:pPr>
      <w:r w:rsidRPr="0060544E">
        <w:rPr>
          <w:rStyle w:val="blk"/>
        </w:rPr>
        <w:t xml:space="preserve">6.5. </w:t>
      </w:r>
      <w:r w:rsidRPr="0060544E">
        <w:rPr>
          <w:color w:val="000000"/>
        </w:rPr>
        <w:t xml:space="preserve">За каждый факт неисполнения Заказчиком обязательств, предусмотренных Договором, за исключением просрочки исполнения </w:t>
      </w:r>
      <w:r w:rsidRPr="004C7F39">
        <w:rPr>
          <w:color w:val="000000"/>
        </w:rPr>
        <w:t xml:space="preserve">обязательств, предусмотренных Договором, Исполнитель вправе взыскать с Заказчика штраф в размере </w:t>
      </w:r>
      <w:r w:rsidR="004C7F39" w:rsidRPr="004C7F39">
        <w:rPr>
          <w:color w:val="000000"/>
        </w:rPr>
        <w:t>1000 рублей.</w:t>
      </w:r>
    </w:p>
    <w:p w:rsidR="001352AC" w:rsidRPr="0060544E" w:rsidRDefault="001352AC" w:rsidP="001352AC">
      <w:pPr>
        <w:pStyle w:val="ConsPlusNormal"/>
        <w:suppressAutoHyphens/>
        <w:ind w:firstLine="709"/>
        <w:contextualSpacing/>
        <w:jc w:val="both"/>
        <w:rPr>
          <w:rFonts w:ascii="Times New Roman" w:hAnsi="Times New Roman" w:cs="Times New Roman"/>
          <w:color w:val="000000"/>
          <w:sz w:val="24"/>
          <w:szCs w:val="24"/>
        </w:rPr>
      </w:pPr>
      <w:r w:rsidRPr="0060544E">
        <w:rPr>
          <w:rFonts w:ascii="Times New Roman" w:hAnsi="Times New Roman" w:cs="Times New Roman"/>
          <w:bCs/>
          <w:i/>
          <w:sz w:val="24"/>
          <w:szCs w:val="24"/>
        </w:rPr>
        <w:t>Размер штрафа включается в Договор в виде фиксированной суммы, рассчитанной исходя из цены Договора на момент заключения Договора:</w:t>
      </w:r>
    </w:p>
    <w:p w:rsidR="001352AC" w:rsidRPr="0060544E" w:rsidRDefault="001352AC" w:rsidP="001352AC">
      <w:pPr>
        <w:shd w:val="clear" w:color="auto" w:fill="FFFFFF"/>
        <w:suppressAutoHyphens/>
        <w:spacing w:after="0"/>
        <w:ind w:firstLine="709"/>
        <w:contextualSpacing/>
        <w:rPr>
          <w:i/>
          <w:color w:val="000000"/>
        </w:rPr>
      </w:pPr>
      <w:bookmarkStart w:id="15" w:name="dst100045"/>
      <w:bookmarkEnd w:id="15"/>
      <w:r w:rsidRPr="0060544E">
        <w:rPr>
          <w:i/>
          <w:color w:val="000000"/>
        </w:rPr>
        <w:t>а) 1000 рублей, если цена Договора не превышает 3 млн. рублей (включительно);</w:t>
      </w:r>
    </w:p>
    <w:p w:rsidR="001352AC" w:rsidRPr="0060544E" w:rsidRDefault="001352AC" w:rsidP="001352AC">
      <w:pPr>
        <w:shd w:val="clear" w:color="auto" w:fill="FFFFFF"/>
        <w:suppressAutoHyphens/>
        <w:spacing w:after="0"/>
        <w:ind w:firstLine="709"/>
        <w:contextualSpacing/>
        <w:rPr>
          <w:i/>
          <w:color w:val="000000"/>
        </w:rPr>
      </w:pPr>
      <w:bookmarkStart w:id="16" w:name="dst100046"/>
      <w:bookmarkEnd w:id="16"/>
      <w:r w:rsidRPr="0060544E">
        <w:rPr>
          <w:i/>
          <w:color w:val="000000"/>
        </w:rPr>
        <w:t>б) 5000 рублей, если цена Договора составляет от 3 млн. рублей до 50 млн. рублей (включительно);</w:t>
      </w:r>
    </w:p>
    <w:p w:rsidR="001352AC" w:rsidRPr="0060544E" w:rsidRDefault="001352AC" w:rsidP="001352AC">
      <w:pPr>
        <w:shd w:val="clear" w:color="auto" w:fill="FFFFFF"/>
        <w:suppressAutoHyphens/>
        <w:spacing w:after="0"/>
        <w:ind w:firstLine="709"/>
        <w:contextualSpacing/>
        <w:rPr>
          <w:i/>
          <w:color w:val="000000"/>
        </w:rPr>
      </w:pPr>
      <w:bookmarkStart w:id="17" w:name="dst100047"/>
      <w:bookmarkEnd w:id="17"/>
      <w:r w:rsidRPr="0060544E">
        <w:rPr>
          <w:i/>
          <w:color w:val="000000"/>
        </w:rPr>
        <w:lastRenderedPageBreak/>
        <w:t>в) 10000 рублей, если цена Договора составляет от 50 млн. рублей до 100 млн. рублей (включительно);</w:t>
      </w:r>
    </w:p>
    <w:p w:rsidR="001352AC" w:rsidRPr="0060544E" w:rsidRDefault="001352AC" w:rsidP="001352AC">
      <w:pPr>
        <w:shd w:val="clear" w:color="auto" w:fill="FFFFFF"/>
        <w:suppressAutoHyphens/>
        <w:spacing w:after="0"/>
        <w:ind w:firstLine="709"/>
        <w:contextualSpacing/>
        <w:rPr>
          <w:i/>
          <w:color w:val="000000"/>
        </w:rPr>
      </w:pPr>
      <w:bookmarkStart w:id="18" w:name="dst100048"/>
      <w:bookmarkEnd w:id="18"/>
      <w:r w:rsidRPr="0060544E">
        <w:rPr>
          <w:i/>
          <w:color w:val="000000"/>
        </w:rPr>
        <w:t>г) 100000 рублей, если цена Договора превышает 100 млн. рублей.</w:t>
      </w:r>
    </w:p>
    <w:p w:rsidR="001352AC" w:rsidRPr="0060544E" w:rsidRDefault="001352AC" w:rsidP="001352AC">
      <w:pPr>
        <w:shd w:val="clear" w:color="auto" w:fill="FFFFFF"/>
        <w:suppressAutoHyphens/>
        <w:spacing w:after="0"/>
        <w:ind w:firstLine="709"/>
        <w:contextualSpacing/>
      </w:pPr>
      <w:bookmarkStart w:id="19" w:name="dst101717"/>
      <w:bookmarkEnd w:id="19"/>
      <w:r w:rsidRPr="0060544E">
        <w:rPr>
          <w:rStyle w:val="blk"/>
        </w:rPr>
        <w:t>6.6.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1352AC" w:rsidRPr="0060544E" w:rsidRDefault="001352AC" w:rsidP="001352AC">
      <w:pPr>
        <w:shd w:val="clear" w:color="auto" w:fill="FFFFFF"/>
        <w:suppressAutoHyphens/>
        <w:spacing w:after="0"/>
        <w:ind w:firstLine="709"/>
        <w:contextualSpacing/>
        <w:rPr>
          <w:color w:val="000000"/>
          <w:shd w:val="clear" w:color="auto" w:fill="FFFFFF"/>
        </w:rPr>
      </w:pPr>
      <w:bookmarkStart w:id="20" w:name="dst299"/>
      <w:bookmarkStart w:id="21" w:name="dst100407"/>
      <w:bookmarkEnd w:id="20"/>
      <w:bookmarkEnd w:id="21"/>
      <w:r w:rsidRPr="0060544E">
        <w:rPr>
          <w:rStyle w:val="blk"/>
        </w:rPr>
        <w:t>6.7.</w:t>
      </w:r>
      <w:bookmarkStart w:id="22" w:name="dst101718"/>
      <w:bookmarkEnd w:id="22"/>
      <w:r w:rsidRPr="0060544E">
        <w:rPr>
          <w:color w:val="000000"/>
          <w:shd w:val="clear" w:color="auto" w:fill="FFFFFF"/>
        </w:rPr>
        <w:t>Пеня начисляется за каждый день просрочки исполнения Исполнителем обязательства, предусмотренного Договором, в размере одной десятой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1352AC" w:rsidRPr="0060544E" w:rsidRDefault="001352AC" w:rsidP="004C7F39">
      <w:pPr>
        <w:suppressAutoHyphens/>
        <w:autoSpaceDE w:val="0"/>
        <w:autoSpaceDN w:val="0"/>
        <w:adjustRightInd w:val="0"/>
        <w:spacing w:after="0"/>
        <w:ind w:firstLine="709"/>
        <w:contextualSpacing/>
      </w:pPr>
      <w:r w:rsidRPr="0060544E">
        <w:rPr>
          <w:bCs/>
        </w:rPr>
        <w:t xml:space="preserve">6.8. За каждый факт неисполнения или ненадлежащего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Исполнитель выплачивает Заказчику штраф в размере </w:t>
      </w:r>
      <w:r w:rsidR="004C7F39">
        <w:rPr>
          <w:bCs/>
        </w:rPr>
        <w:t>за 1 этап – 2400 рублей; за 2 этап – 2400 рублей; за</w:t>
      </w:r>
      <w:r w:rsidR="004C7F39" w:rsidRPr="004C7F39">
        <w:rPr>
          <w:bCs/>
        </w:rPr>
        <w:t xml:space="preserve"> </w:t>
      </w:r>
      <w:r w:rsidR="004C7F39">
        <w:rPr>
          <w:bCs/>
        </w:rPr>
        <w:t>3 этап – 2400 рублей;</w:t>
      </w:r>
      <w:r w:rsidR="004C7F39" w:rsidRPr="004C7F39">
        <w:rPr>
          <w:bCs/>
        </w:rPr>
        <w:t xml:space="preserve"> </w:t>
      </w:r>
      <w:r w:rsidR="004C7F39">
        <w:rPr>
          <w:bCs/>
        </w:rPr>
        <w:t>за 4 этап – 2400 рублей.</w:t>
      </w:r>
    </w:p>
    <w:p w:rsidR="001352AC" w:rsidRPr="0060544E" w:rsidRDefault="001352AC" w:rsidP="001352AC">
      <w:pPr>
        <w:widowControl w:val="0"/>
        <w:suppressAutoHyphens/>
        <w:spacing w:after="0"/>
        <w:ind w:firstLine="709"/>
        <w:contextualSpacing/>
        <w:rPr>
          <w:i/>
        </w:rPr>
      </w:pPr>
      <w:r w:rsidRPr="0060544E">
        <w:rPr>
          <w:bCs/>
          <w:i/>
        </w:rPr>
        <w:t>Размер штрафа включается в Договор в виде фиксированной суммы, рассчитанной исходя из цены Договора на момент заключения Договора</w:t>
      </w:r>
      <w:r w:rsidRPr="0060544E">
        <w:rPr>
          <w:i/>
        </w:rPr>
        <w:t>:</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а) 10 процентов цены Договора (этапа) в случае, если цена Договора (этапа) не превышает 3 млн. рублей;</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б) 5 процентов цены Договора (этапа) в случае, если цена Договора (этапа) составляет от 3 млн. рублей до 50 млн.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в) 1 процент цены Договора (этапа) в случае, если цена Договора (этапа) составляет от 50 млн. рублей до 100 млн.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г) 0,5 процента цены Договора (этапа) в случае, если цена Договора (этапа) составляет от 100 млн. рублей до 500 млн.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д) 0,4 процента цены Договора (этапа) в случае, если цена Договора (этапа) составляет от 500 млн. рублей до 1 млрд.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е) 0,3 процента цены Договора (этапа) в случае, если цена Договора (этапа) составляет от 1 млрд. рублей до 2 млрд.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ж) 0,25 процента цены Договора (этапа) в случае, если цена Договора (этапа) составляет от 2 млрд. рублей до 5 млрд.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з) 0,2 процента цены Договора (этапа) в случае, если цена Договора (этапа) составляет от 5 млрд. рублей до 10 млрд. рублей (включительно);</w:t>
      </w:r>
    </w:p>
    <w:p w:rsidR="001352AC" w:rsidRPr="0060544E" w:rsidRDefault="001352AC" w:rsidP="001352AC">
      <w:pPr>
        <w:suppressAutoHyphens/>
        <w:autoSpaceDE w:val="0"/>
        <w:autoSpaceDN w:val="0"/>
        <w:adjustRightInd w:val="0"/>
        <w:spacing w:after="0"/>
        <w:ind w:firstLine="540"/>
        <w:contextualSpacing/>
        <w:rPr>
          <w:i/>
          <w:iCs/>
        </w:rPr>
      </w:pPr>
      <w:r w:rsidRPr="0060544E">
        <w:rPr>
          <w:i/>
          <w:iCs/>
        </w:rPr>
        <w:t>и) 0,1 процента цены Договора (этапа) в случае, если цена Договора (этапа) превышает 10 млрд. рублей.</w:t>
      </w:r>
    </w:p>
    <w:p w:rsidR="001352AC" w:rsidRPr="004C7F39" w:rsidRDefault="001352AC" w:rsidP="001352AC">
      <w:pPr>
        <w:suppressAutoHyphens/>
        <w:autoSpaceDE w:val="0"/>
        <w:autoSpaceDN w:val="0"/>
        <w:adjustRightInd w:val="0"/>
        <w:spacing w:after="0"/>
        <w:ind w:firstLine="709"/>
        <w:contextualSpacing/>
        <w:rPr>
          <w:bCs/>
        </w:rPr>
      </w:pPr>
      <w:r w:rsidRPr="0060544E">
        <w:rPr>
          <w:color w:val="000000"/>
        </w:rPr>
        <w:t xml:space="preserve">6.9. </w:t>
      </w:r>
      <w:r w:rsidRPr="0060544E">
        <w:rPr>
          <w:color w:val="000000"/>
          <w:shd w:val="clear" w:color="auto" w:fill="FFFFFF"/>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w:t>
      </w:r>
      <w:bookmarkStart w:id="23" w:name="dst100409"/>
      <w:bookmarkEnd w:id="23"/>
      <w:r w:rsidRPr="0060544E">
        <w:rPr>
          <w:bCs/>
        </w:rPr>
        <w:t xml:space="preserve">Исполнитель выплачивает Заказчику штраф в размере </w:t>
      </w:r>
      <w:r w:rsidR="004C7F39" w:rsidRPr="004C7F39">
        <w:rPr>
          <w:color w:val="000000"/>
        </w:rPr>
        <w:t>1000 рублей</w:t>
      </w:r>
      <w:r w:rsidRPr="004C7F39">
        <w:rPr>
          <w:bCs/>
        </w:rPr>
        <w:t>.</w:t>
      </w:r>
    </w:p>
    <w:p w:rsidR="001352AC" w:rsidRPr="004C7F39" w:rsidRDefault="001352AC" w:rsidP="001352AC">
      <w:pPr>
        <w:suppressAutoHyphens/>
        <w:autoSpaceDE w:val="0"/>
        <w:autoSpaceDN w:val="0"/>
        <w:adjustRightInd w:val="0"/>
        <w:spacing w:after="0"/>
        <w:ind w:firstLine="709"/>
        <w:contextualSpacing/>
        <w:rPr>
          <w:bCs/>
        </w:rPr>
      </w:pPr>
      <w:r w:rsidRPr="004C7F39">
        <w:t>К обязательствам, которые не имеют стоимостного выражения относятся обязательства, установленные пунктами 3.1, 5.4.9, 5.4.12, 5.4.13 Договора.</w:t>
      </w:r>
    </w:p>
    <w:p w:rsidR="001352AC" w:rsidRPr="0060544E" w:rsidRDefault="001352AC" w:rsidP="001352AC">
      <w:pPr>
        <w:widowControl w:val="0"/>
        <w:suppressAutoHyphens/>
        <w:spacing w:after="0"/>
        <w:ind w:firstLine="709"/>
        <w:contextualSpacing/>
        <w:rPr>
          <w:bCs/>
          <w:i/>
        </w:rPr>
      </w:pPr>
      <w:r w:rsidRPr="004C7F39">
        <w:rPr>
          <w:bCs/>
        </w:rPr>
        <w:t>Размер штрафа включается в Договор в виде фиксированной суммы, рассчитанной исходя из цены Договора на момент заключения Договора в соответствии</w:t>
      </w:r>
      <w:r w:rsidRPr="0060544E">
        <w:rPr>
          <w:bCs/>
          <w:i/>
        </w:rPr>
        <w:t xml:space="preserve"> с </w:t>
      </w:r>
      <w:r w:rsidRPr="0060544E">
        <w:rPr>
          <w:i/>
        </w:rPr>
        <w:t>Правилами определения размера штрафа</w:t>
      </w:r>
      <w:r w:rsidRPr="0060544E">
        <w:rPr>
          <w:bCs/>
          <w:i/>
        </w:rPr>
        <w:t>:</w:t>
      </w:r>
    </w:p>
    <w:p w:rsidR="001352AC" w:rsidRPr="0060544E" w:rsidRDefault="001352AC" w:rsidP="001352AC">
      <w:pPr>
        <w:shd w:val="clear" w:color="auto" w:fill="FFFFFF"/>
        <w:suppressAutoHyphens/>
        <w:spacing w:after="0"/>
        <w:ind w:firstLine="709"/>
        <w:contextualSpacing/>
        <w:rPr>
          <w:i/>
          <w:color w:val="000000"/>
        </w:rPr>
      </w:pPr>
      <w:r w:rsidRPr="0060544E">
        <w:rPr>
          <w:i/>
          <w:color w:val="000000"/>
        </w:rPr>
        <w:t>а) 1000 рублей, если цена Договора не превышает 3 млн. рублей;</w:t>
      </w:r>
    </w:p>
    <w:p w:rsidR="001352AC" w:rsidRPr="0060544E" w:rsidRDefault="001352AC" w:rsidP="001352AC">
      <w:pPr>
        <w:shd w:val="clear" w:color="auto" w:fill="FFFFFF"/>
        <w:suppressAutoHyphens/>
        <w:spacing w:after="0"/>
        <w:ind w:firstLine="709"/>
        <w:contextualSpacing/>
        <w:rPr>
          <w:i/>
          <w:color w:val="000000"/>
        </w:rPr>
      </w:pPr>
      <w:bookmarkStart w:id="24" w:name="dst100039"/>
      <w:bookmarkEnd w:id="24"/>
      <w:r w:rsidRPr="0060544E">
        <w:rPr>
          <w:i/>
          <w:color w:val="000000"/>
        </w:rPr>
        <w:t>б) 5000 рублей, если цена Договора составляет от 3 млн. рублей до 50 млн. рублей (включительно);</w:t>
      </w:r>
    </w:p>
    <w:p w:rsidR="001352AC" w:rsidRPr="0060544E" w:rsidRDefault="001352AC" w:rsidP="001352AC">
      <w:pPr>
        <w:shd w:val="clear" w:color="auto" w:fill="FFFFFF"/>
        <w:suppressAutoHyphens/>
        <w:spacing w:after="0"/>
        <w:ind w:firstLine="709"/>
        <w:contextualSpacing/>
        <w:rPr>
          <w:i/>
          <w:color w:val="000000"/>
        </w:rPr>
      </w:pPr>
      <w:bookmarkStart w:id="25" w:name="dst100040"/>
      <w:bookmarkEnd w:id="25"/>
      <w:r w:rsidRPr="0060544E">
        <w:rPr>
          <w:i/>
          <w:color w:val="000000"/>
        </w:rPr>
        <w:t>в) 10000 рублей, если цена Договора составляет от 50 млн. рублей до 100 млн. рублей (включительно);</w:t>
      </w:r>
    </w:p>
    <w:p w:rsidR="001352AC" w:rsidRPr="0060544E" w:rsidRDefault="001352AC" w:rsidP="001352AC">
      <w:pPr>
        <w:shd w:val="clear" w:color="auto" w:fill="FFFFFF"/>
        <w:suppressAutoHyphens/>
        <w:spacing w:after="0"/>
        <w:ind w:firstLine="709"/>
        <w:contextualSpacing/>
        <w:rPr>
          <w:i/>
          <w:color w:val="000000"/>
        </w:rPr>
      </w:pPr>
      <w:bookmarkStart w:id="26" w:name="dst100041"/>
      <w:bookmarkEnd w:id="26"/>
      <w:r w:rsidRPr="0060544E">
        <w:rPr>
          <w:i/>
          <w:color w:val="000000"/>
        </w:rPr>
        <w:t>г) 100000 рублей, если цена Договора превышает 100 млн. рублей.</w:t>
      </w:r>
    </w:p>
    <w:p w:rsidR="001352AC" w:rsidRPr="0060544E" w:rsidRDefault="001352AC" w:rsidP="001352AC">
      <w:pPr>
        <w:shd w:val="clear" w:color="auto" w:fill="FFFFFF"/>
        <w:suppressAutoHyphens/>
        <w:spacing w:after="0"/>
        <w:ind w:firstLine="709"/>
        <w:contextualSpacing/>
        <w:rPr>
          <w:rStyle w:val="blk"/>
        </w:rPr>
      </w:pPr>
      <w:r w:rsidRPr="0060544E">
        <w:rPr>
          <w:rStyle w:val="blk"/>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1352AC" w:rsidRPr="0060544E" w:rsidRDefault="001352AC" w:rsidP="001352AC">
      <w:pPr>
        <w:shd w:val="clear" w:color="auto" w:fill="FFFFFF"/>
        <w:suppressAutoHyphens/>
        <w:spacing w:after="0"/>
        <w:ind w:firstLine="709"/>
        <w:contextualSpacing/>
        <w:rPr>
          <w:color w:val="000000"/>
        </w:rPr>
      </w:pPr>
      <w:r w:rsidRPr="0060544E">
        <w:rPr>
          <w:rStyle w:val="blk"/>
        </w:rPr>
        <w:lastRenderedPageBreak/>
        <w:t xml:space="preserve">6.11. </w:t>
      </w:r>
      <w:r w:rsidRPr="0060544E">
        <w:rPr>
          <w:color w:val="000000"/>
        </w:rPr>
        <w:t>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1352AC" w:rsidRPr="0060544E" w:rsidRDefault="001352AC" w:rsidP="001352AC">
      <w:pPr>
        <w:shd w:val="clear" w:color="auto" w:fill="FFFFFF"/>
        <w:suppressAutoHyphens/>
        <w:spacing w:after="0"/>
        <w:ind w:firstLine="709"/>
        <w:contextualSpacing/>
        <w:rPr>
          <w:color w:val="000000"/>
        </w:rPr>
      </w:pPr>
      <w:bookmarkStart w:id="27" w:name="dst100051"/>
      <w:bookmarkEnd w:id="27"/>
      <w:r w:rsidRPr="0060544E">
        <w:rPr>
          <w:color w:val="000000"/>
        </w:rPr>
        <w:t>6.12.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1352AC" w:rsidRPr="0060544E" w:rsidRDefault="001352AC" w:rsidP="001352AC">
      <w:pPr>
        <w:shd w:val="clear" w:color="auto" w:fill="FFFFFF"/>
        <w:suppressAutoHyphens/>
        <w:spacing w:after="0"/>
        <w:ind w:firstLine="709"/>
        <w:contextualSpacing/>
      </w:pPr>
      <w:r w:rsidRPr="0060544E">
        <w:t>6.13. Дата фактического исполнения условий Договора, по истечении установленного Договором срока, подлежит включению в период просрочки.</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z w:val="24"/>
          <w:szCs w:val="24"/>
        </w:rPr>
        <w:t>6.14. Заказчик вправе удержать средства на выплату штрафа и пени, санкций и взысканий из сумм, подлежащих выплате Исполнителю за оказание Услуги, и сумм обеспечения исполнения Договора. Для удержания достаточно заявления Заказчика (ст. 410 ГК РФ).</w:t>
      </w:r>
    </w:p>
    <w:p w:rsidR="001352AC" w:rsidRPr="0060544E" w:rsidRDefault="001352AC" w:rsidP="001352AC">
      <w:pPr>
        <w:suppressAutoHyphens/>
        <w:autoSpaceDE w:val="0"/>
        <w:autoSpaceDN w:val="0"/>
        <w:adjustRightInd w:val="0"/>
        <w:spacing w:after="0"/>
        <w:ind w:firstLine="709"/>
        <w:contextualSpacing/>
      </w:pPr>
      <w:r w:rsidRPr="0060544E">
        <w:t>6.15. Уплата неустоек (штрафов, пеней) не освобождает Исполнителя от исполнения Договора и обязательства возместить убытки.</w:t>
      </w:r>
    </w:p>
    <w:p w:rsidR="001352AC" w:rsidRPr="0060544E" w:rsidRDefault="001352AC" w:rsidP="001352AC">
      <w:pPr>
        <w:suppressAutoHyphens/>
        <w:autoSpaceDE w:val="0"/>
        <w:autoSpaceDN w:val="0"/>
        <w:adjustRightInd w:val="0"/>
        <w:spacing w:after="0"/>
        <w:ind w:firstLine="709"/>
        <w:contextualSpacing/>
      </w:pPr>
    </w:p>
    <w:p w:rsidR="001352AC" w:rsidRPr="004C7F39" w:rsidRDefault="001352AC" w:rsidP="001352AC">
      <w:pPr>
        <w:pStyle w:val="Bodytext1"/>
        <w:shd w:val="clear" w:color="auto" w:fill="auto"/>
        <w:suppressAutoHyphens/>
        <w:spacing w:after="0" w:line="240" w:lineRule="auto"/>
        <w:ind w:firstLine="0"/>
        <w:contextualSpacing/>
        <w:rPr>
          <w:rFonts w:ascii="Times New Roman" w:hAnsi="Times New Roman" w:cs="Times New Roman"/>
          <w:b/>
          <w:sz w:val="24"/>
          <w:szCs w:val="24"/>
        </w:rPr>
      </w:pPr>
      <w:r w:rsidRPr="004C7F39">
        <w:rPr>
          <w:rFonts w:ascii="Times New Roman" w:hAnsi="Times New Roman" w:cs="Times New Roman"/>
          <w:b/>
          <w:sz w:val="24"/>
          <w:szCs w:val="24"/>
        </w:rPr>
        <w:t>7. Срок действия Договора и его прекращение.</w:t>
      </w:r>
    </w:p>
    <w:p w:rsidR="001352AC" w:rsidRPr="004C7F39" w:rsidRDefault="001352AC" w:rsidP="001352AC">
      <w:pPr>
        <w:pStyle w:val="Bodytext1"/>
        <w:shd w:val="clear" w:color="auto" w:fill="auto"/>
        <w:tabs>
          <w:tab w:val="left" w:pos="730"/>
        </w:tabs>
        <w:suppressAutoHyphens/>
        <w:spacing w:after="0" w:line="240" w:lineRule="auto"/>
        <w:ind w:firstLine="709"/>
        <w:contextualSpacing/>
        <w:jc w:val="both"/>
        <w:rPr>
          <w:rFonts w:ascii="Times New Roman" w:hAnsi="Times New Roman" w:cs="Times New Roman"/>
          <w:sz w:val="24"/>
          <w:szCs w:val="24"/>
        </w:rPr>
      </w:pPr>
      <w:r w:rsidRPr="004C7F39">
        <w:rPr>
          <w:rFonts w:ascii="Times New Roman" w:hAnsi="Times New Roman" w:cs="Times New Roman"/>
          <w:sz w:val="24"/>
          <w:szCs w:val="24"/>
        </w:rPr>
        <w:t>7.1. Настоящий Договор вступает в силу со дня его подписания Сторонами. Срок действия Договора включает в себя период оказания Услуги, проведения экспертизы и срок оплаты в соответствии с условиями Договора.</w:t>
      </w:r>
    </w:p>
    <w:p w:rsidR="001352AC" w:rsidRPr="004C7F39" w:rsidRDefault="001352AC" w:rsidP="001352AC">
      <w:pPr>
        <w:suppressAutoHyphens/>
        <w:spacing w:after="0"/>
        <w:ind w:firstLine="709"/>
        <w:contextualSpacing/>
      </w:pPr>
      <w:r w:rsidRPr="004C7F39">
        <w:t>7.2. Настоящий Договор расторгается на основании:</w:t>
      </w:r>
    </w:p>
    <w:p w:rsidR="001352AC" w:rsidRPr="004C7F39" w:rsidRDefault="001352AC" w:rsidP="001352AC">
      <w:pPr>
        <w:suppressAutoHyphens/>
        <w:spacing w:after="0"/>
        <w:ind w:firstLine="709"/>
        <w:contextualSpacing/>
      </w:pPr>
      <w:r w:rsidRPr="004C7F39">
        <w:t>а) письменного соглашения Сторон;</w:t>
      </w:r>
    </w:p>
    <w:p w:rsidR="001352AC" w:rsidRPr="004C7F39" w:rsidRDefault="001352AC" w:rsidP="001352AC">
      <w:pPr>
        <w:suppressAutoHyphens/>
        <w:spacing w:after="0"/>
        <w:ind w:firstLine="709"/>
        <w:contextualSpacing/>
      </w:pPr>
      <w:r w:rsidRPr="004C7F39">
        <w:t>б) вынесенного в установленном порядке решения судебного органа;</w:t>
      </w:r>
    </w:p>
    <w:p w:rsidR="001352AC" w:rsidRPr="004C7F39" w:rsidRDefault="001352AC" w:rsidP="001352AC">
      <w:pPr>
        <w:shd w:val="clear" w:color="auto" w:fill="FFFFFF"/>
        <w:suppressAutoHyphens/>
        <w:spacing w:after="0"/>
        <w:ind w:firstLine="709"/>
        <w:contextualSpacing/>
      </w:pPr>
      <w:r w:rsidRPr="004C7F39">
        <w:t>в) в связи с односторонним отказом стороны Договора от исполнения Договора.</w:t>
      </w:r>
    </w:p>
    <w:p w:rsidR="001352AC" w:rsidRPr="004C7F39" w:rsidRDefault="001352AC" w:rsidP="001352AC">
      <w:pPr>
        <w:pStyle w:val="Style59"/>
        <w:widowControl/>
        <w:shd w:val="clear" w:color="auto" w:fill="FFFFFF"/>
        <w:tabs>
          <w:tab w:val="left" w:pos="1133"/>
        </w:tabs>
        <w:suppressAutoHyphens/>
        <w:spacing w:line="240" w:lineRule="auto"/>
        <w:ind w:firstLine="709"/>
        <w:contextualSpacing/>
      </w:pPr>
      <w:r w:rsidRPr="004C7F39">
        <w:t>Наличие двух претензий по качеству Услуги, рассматривается как существенное нарушение настоящего Договора.</w:t>
      </w:r>
    </w:p>
    <w:p w:rsidR="001352AC" w:rsidRPr="004C7F39" w:rsidRDefault="001352AC" w:rsidP="001352AC">
      <w:pPr>
        <w:pStyle w:val="ConsPlusNormal"/>
        <w:suppressAutoHyphens/>
        <w:ind w:firstLine="709"/>
        <w:contextualSpacing/>
        <w:jc w:val="both"/>
        <w:rPr>
          <w:rFonts w:ascii="Times New Roman" w:hAnsi="Times New Roman" w:cs="Times New Roman"/>
          <w:sz w:val="24"/>
          <w:szCs w:val="24"/>
        </w:rPr>
      </w:pPr>
      <w:r w:rsidRPr="004C7F39">
        <w:rPr>
          <w:rFonts w:ascii="Times New Roman" w:hAnsi="Times New Roman" w:cs="Times New Roman"/>
          <w:sz w:val="24"/>
          <w:szCs w:val="24"/>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Договором.</w:t>
      </w:r>
    </w:p>
    <w:p w:rsidR="001352AC" w:rsidRPr="004C7F39" w:rsidRDefault="001352AC" w:rsidP="001352AC">
      <w:pPr>
        <w:pStyle w:val="Bodytext1"/>
        <w:shd w:val="clear" w:color="auto" w:fill="auto"/>
        <w:tabs>
          <w:tab w:val="left" w:pos="730"/>
        </w:tabs>
        <w:suppressAutoHyphens/>
        <w:spacing w:after="0" w:line="240" w:lineRule="auto"/>
        <w:ind w:firstLine="709"/>
        <w:contextualSpacing/>
        <w:jc w:val="both"/>
        <w:rPr>
          <w:rFonts w:ascii="Times New Roman" w:hAnsi="Times New Roman" w:cs="Times New Roman"/>
          <w:sz w:val="24"/>
          <w:szCs w:val="24"/>
        </w:rPr>
      </w:pPr>
      <w:r w:rsidRPr="004C7F39">
        <w:rPr>
          <w:rFonts w:ascii="Times New Roman" w:hAnsi="Times New Roman" w:cs="Times New Roman"/>
          <w:sz w:val="24"/>
          <w:szCs w:val="24"/>
        </w:rPr>
        <w:t>7.3. При расторжении Договора по соглашению Стороны определяют и производят взаиморасчеты по возмещению понесенных затрат и убытков по предмету Договора.</w:t>
      </w:r>
    </w:p>
    <w:p w:rsidR="001352AC" w:rsidRPr="004C7F39" w:rsidRDefault="001352AC" w:rsidP="001352AC">
      <w:pPr>
        <w:shd w:val="clear" w:color="auto" w:fill="FFFFFF"/>
        <w:suppressAutoHyphens/>
        <w:spacing w:after="0"/>
        <w:ind w:firstLine="709"/>
        <w:contextualSpacing/>
      </w:pPr>
      <w:r w:rsidRPr="004C7F39">
        <w:t>7.4.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rsidR="001352AC" w:rsidRPr="004C7F39" w:rsidRDefault="001352AC" w:rsidP="001352AC">
      <w:pPr>
        <w:shd w:val="clear" w:color="auto" w:fill="FFFFFF"/>
        <w:suppressAutoHyphens/>
        <w:spacing w:after="0"/>
        <w:ind w:firstLine="709"/>
        <w:contextualSpacing/>
      </w:pPr>
    </w:p>
    <w:p w:rsidR="001352AC" w:rsidRPr="0060544E" w:rsidRDefault="001352AC" w:rsidP="001352AC">
      <w:pPr>
        <w:shd w:val="clear" w:color="auto" w:fill="FFFFFF"/>
        <w:suppressAutoHyphens/>
        <w:spacing w:after="0"/>
        <w:contextualSpacing/>
        <w:jc w:val="center"/>
        <w:rPr>
          <w:b/>
        </w:rPr>
      </w:pPr>
      <w:r w:rsidRPr="004C7F39">
        <w:rPr>
          <w:b/>
        </w:rPr>
        <w:t>8. Прочие</w:t>
      </w:r>
      <w:r w:rsidRPr="0060544E">
        <w:rPr>
          <w:b/>
        </w:rPr>
        <w:t xml:space="preserve"> условия</w:t>
      </w:r>
    </w:p>
    <w:p w:rsidR="001352AC" w:rsidRPr="0060544E" w:rsidRDefault="001352AC" w:rsidP="001352AC">
      <w:pPr>
        <w:shd w:val="clear" w:color="auto" w:fill="FFFFFF"/>
        <w:suppressAutoHyphens/>
        <w:spacing w:after="0"/>
        <w:ind w:firstLine="709"/>
        <w:contextualSpacing/>
      </w:pPr>
      <w:r w:rsidRPr="0060544E">
        <w:t>8.1. Настоящий Договор заключается в форме электронного документа.</w:t>
      </w:r>
    </w:p>
    <w:p w:rsidR="001352AC" w:rsidRPr="0060544E" w:rsidRDefault="001352AC" w:rsidP="001352AC">
      <w:pPr>
        <w:shd w:val="clear" w:color="auto" w:fill="FFFFFF"/>
        <w:suppressAutoHyphens/>
        <w:spacing w:after="0"/>
        <w:ind w:firstLine="709"/>
        <w:contextualSpacing/>
      </w:pPr>
      <w:r w:rsidRPr="0060544E">
        <w:t>8.2.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настоящего Договора, иначе как с письменного согласия другой Стороны, за исключением случаев, прямо предусмотренных законодательством Российской Федерации.</w:t>
      </w:r>
    </w:p>
    <w:p w:rsidR="001352AC" w:rsidRPr="0060544E" w:rsidRDefault="001352AC" w:rsidP="001352AC">
      <w:pPr>
        <w:shd w:val="clear" w:color="auto" w:fill="FFFFFF"/>
        <w:suppressAutoHyphens/>
        <w:spacing w:after="0"/>
        <w:ind w:firstLine="709"/>
        <w:contextualSpacing/>
      </w:pPr>
      <w:r w:rsidRPr="0060544E">
        <w:t>8.3. Все изменения, дополнения и приложения к настоящему Договору действительны, если они выполнены в письменной форме, подписаны уполномоченными представителями каждой из Сторон и являются его неотъемлемой частью.</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8.4. Все сообщения, предупреждения, уведомления, заявления и иные юридически значимые сообщения (далее вместе – сообщение) Сторон в ходе исполнения Договора направляются Сторонами в письменной форме по электронной почте либо через операторов почтовой связи общего пользования (далее – почтой), заказным письмом с уведомлением о вручении по адресам, указанным в разделе 9 Договора, либо передаются нарочным под подпись уполномоченному представителю принимающей Стороны.</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8.5. Сообщение по электронной почте считается полученным принимающей Стороной в день успешной отправки этого сообщения, при условии, что оно отправляется по адресам, указанным в разделе 9 Договора и подписано электронно-цифровой подписью. Отправка сообщения по электронной почте считается не состоявшейся, если передающая Сторона получает сообщение о невозможности доставки. В этом случае передающая Сторона должна отправить сообщение почтой, заказным письмом с уведомлением о вручении, по адресу места нахождения, указанному в разделе 9 Договора.</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 xml:space="preserve">8.6. Сообщение, направленное почтой, заказным письмом с уведомлением, считается </w:t>
      </w:r>
      <w:r w:rsidRPr="0060544E">
        <w:lastRenderedPageBreak/>
        <w:t>полученным принимающей Стороной в следующих случаях:</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8.6.1. имеется подтверждающая факт получения сообщения информация сервиса «Отслеживание почтовых отправлений» с официального сайта АО «Почта России» или, если письма направлены через иную организацию почтовой связи, информация от такой организации почтовой связи, полученная любым способом;</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8.6.2. несмотря на почтовое извещение, принимающая Сторона не явилась за получением сообщения или отказалась от его получения, или сообщение не вручено принимающей Стороне в связи с отсутствием адресата по указанному в разделе 9 Договора адресу, в результате чего сообщение возвращено организацией почтовой связи по адресу направляющей Стороны с указанием причины возврата.</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8.7. Сообщение считается доставленным и в тех случаях, если оно поступило принимающей Стороне, но по обстоятельствам, зависящим от нее, не было ей вручено, или принимающая Сторона не ознакомилась с ним.</w:t>
      </w:r>
    </w:p>
    <w:p w:rsidR="001352AC" w:rsidRPr="0060544E" w:rsidRDefault="001352AC" w:rsidP="001352AC">
      <w:pPr>
        <w:suppressAutoHyphens/>
        <w:spacing w:after="0"/>
        <w:ind w:firstLine="709"/>
        <w:contextualSpacing/>
      </w:pPr>
      <w:r w:rsidRPr="0060544E">
        <w:t>Сообщение, переданное нарочным способом принимающей Стороне, считается полученным такой Стороной с даты фактического вручения сообщения уполномоченному представителю принимающей Стороны под подпись.</w:t>
      </w:r>
    </w:p>
    <w:p w:rsidR="001352AC" w:rsidRPr="0060544E" w:rsidRDefault="001352AC" w:rsidP="001352AC">
      <w:pPr>
        <w:widowControl w:val="0"/>
        <w:pBdr>
          <w:top w:val="nil"/>
          <w:left w:val="nil"/>
          <w:bottom w:val="nil"/>
          <w:right w:val="nil"/>
          <w:between w:val="nil"/>
        </w:pBdr>
        <w:tabs>
          <w:tab w:val="left" w:pos="284"/>
          <w:tab w:val="left" w:pos="1276"/>
        </w:tabs>
        <w:suppressAutoHyphens/>
        <w:spacing w:after="0"/>
        <w:ind w:firstLine="709"/>
        <w:contextualSpacing/>
      </w:pPr>
      <w:r w:rsidRPr="0060544E">
        <w:t>8.8. 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сообщения способами, предусмотренными пунктами 8.5-8.7 Договора.</w:t>
      </w:r>
    </w:p>
    <w:p w:rsidR="001352AC" w:rsidRPr="0060544E" w:rsidRDefault="001352AC" w:rsidP="001352AC">
      <w:pPr>
        <w:shd w:val="clear" w:color="auto" w:fill="FFFFFF"/>
        <w:suppressAutoHyphens/>
        <w:spacing w:after="0"/>
        <w:ind w:firstLine="709"/>
        <w:contextualSpacing/>
      </w:pPr>
      <w:r w:rsidRPr="0060544E">
        <w:t>8.9. При исполнении настоящего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юридического лица в форме преобразования, слияния или присоединения.</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z w:val="24"/>
          <w:szCs w:val="24"/>
        </w:rPr>
        <w:t>8.10. Стороны обязуются обеспечить, чтобы при исполнении своих обязательств по настоящему Договору они, их работники и представители не совершали действий (бездействий), нарушающих требования антикоррупционного законодательства РФ, а также другого применимого антикоррупционного законодательства, в том числе, воздерживались от:</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z w:val="24"/>
          <w:szCs w:val="24"/>
        </w:rPr>
        <w:t>- предложения, дачи и обещания взяток;</w:t>
      </w:r>
    </w:p>
    <w:p w:rsidR="001352AC" w:rsidRPr="0060544E" w:rsidRDefault="001352AC" w:rsidP="001352AC">
      <w:pPr>
        <w:pStyle w:val="ConsPlusNormal"/>
        <w:suppressAutoHyphens/>
        <w:ind w:firstLine="709"/>
        <w:contextualSpacing/>
        <w:jc w:val="both"/>
        <w:rPr>
          <w:rFonts w:ascii="Times New Roman" w:hAnsi="Times New Roman" w:cs="Times New Roman"/>
          <w:sz w:val="24"/>
          <w:szCs w:val="24"/>
        </w:rPr>
      </w:pPr>
      <w:r w:rsidRPr="0060544E">
        <w:rPr>
          <w:rFonts w:ascii="Times New Roman" w:hAnsi="Times New Roman" w:cs="Times New Roman"/>
          <w:sz w:val="24"/>
          <w:szCs w:val="24"/>
        </w:rPr>
        <w:t xml:space="preserve">- совершения платежей для упрощения административных, бюрократических и прочих формальностей в любой форме, в </w:t>
      </w:r>
      <w:proofErr w:type="spellStart"/>
      <w:r w:rsidRPr="0060544E">
        <w:rPr>
          <w:rFonts w:ascii="Times New Roman" w:hAnsi="Times New Roman" w:cs="Times New Roman"/>
          <w:sz w:val="24"/>
          <w:szCs w:val="24"/>
        </w:rPr>
        <w:t>т.ч</w:t>
      </w:r>
      <w:proofErr w:type="spellEnd"/>
      <w:r w:rsidRPr="0060544E">
        <w:rPr>
          <w:rFonts w:ascii="Times New Roman" w:hAnsi="Times New Roman" w:cs="Times New Roman"/>
          <w:sz w:val="24"/>
          <w:szCs w:val="24"/>
        </w:rPr>
        <w:t xml:space="preserve">. в форме денежных средств, ценностей, услуг или иной выгоды, </w:t>
      </w:r>
      <w:proofErr w:type="gramStart"/>
      <w:r w:rsidRPr="0060544E">
        <w:rPr>
          <w:rFonts w:ascii="Times New Roman" w:hAnsi="Times New Roman" w:cs="Times New Roman"/>
          <w:sz w:val="24"/>
          <w:szCs w:val="24"/>
        </w:rPr>
        <w:t>каким либо</w:t>
      </w:r>
      <w:proofErr w:type="gramEnd"/>
      <w:r w:rsidRPr="0060544E">
        <w:rPr>
          <w:rFonts w:ascii="Times New Roman" w:hAnsi="Times New Roman" w:cs="Times New Roman"/>
          <w:sz w:val="24"/>
          <w:szCs w:val="24"/>
        </w:rPr>
        <w:t xml:space="preserve"> лицам или организациям, включая коммерческие организации, органы власти и самоуправления, государственных служащих, частные компании и их представительства.</w:t>
      </w:r>
    </w:p>
    <w:p w:rsidR="001352AC" w:rsidRPr="0060544E" w:rsidRDefault="001352AC" w:rsidP="001352AC">
      <w:pPr>
        <w:suppressAutoHyphens/>
        <w:autoSpaceDE w:val="0"/>
        <w:autoSpaceDN w:val="0"/>
        <w:adjustRightInd w:val="0"/>
        <w:spacing w:after="0"/>
        <w:ind w:firstLine="709"/>
        <w:contextualSpacing/>
        <w:rPr>
          <w:rStyle w:val="FontStyle85"/>
          <w:b w:val="0"/>
        </w:rPr>
      </w:pPr>
      <w:r w:rsidRPr="0060544E">
        <w:rPr>
          <w:rStyle w:val="FontStyle85"/>
          <w:b w:val="0"/>
        </w:rPr>
        <w:t>8.11. При исполнении Договора по согласованию Заказчика с Исполнителем допускается оказание Услуги, качество и характеристики которой являются улучшенным по сравнению с качеством и соответствующими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1352AC" w:rsidRPr="0060544E" w:rsidRDefault="001352AC" w:rsidP="001352AC">
      <w:pPr>
        <w:pStyle w:val="Style59"/>
        <w:widowControl/>
        <w:shd w:val="clear" w:color="auto" w:fill="FFFFFF"/>
        <w:tabs>
          <w:tab w:val="left" w:pos="1133"/>
        </w:tabs>
        <w:suppressAutoHyphens/>
        <w:spacing w:line="240" w:lineRule="auto"/>
        <w:ind w:firstLine="709"/>
        <w:contextualSpacing/>
        <w:rPr>
          <w:rStyle w:val="FontStyle87"/>
        </w:rPr>
      </w:pPr>
    </w:p>
    <w:p w:rsidR="001352AC" w:rsidRPr="0060544E" w:rsidRDefault="001352AC" w:rsidP="001352AC">
      <w:pPr>
        <w:suppressAutoHyphens/>
        <w:spacing w:after="0"/>
        <w:contextualSpacing/>
        <w:jc w:val="center"/>
        <w:outlineLvl w:val="2"/>
        <w:rPr>
          <w:b/>
        </w:rPr>
      </w:pPr>
      <w:bookmarkStart w:id="28" w:name="_Toc261958057"/>
      <w:bookmarkStart w:id="29" w:name="_Toc276546950"/>
      <w:bookmarkStart w:id="30" w:name="_Toc294008613"/>
      <w:bookmarkStart w:id="31" w:name="_Toc299488830"/>
      <w:bookmarkStart w:id="32" w:name="_Toc324187396"/>
      <w:bookmarkStart w:id="33" w:name="_Toc324757275"/>
      <w:bookmarkStart w:id="34" w:name="_Toc362608224"/>
      <w:r w:rsidRPr="0060544E">
        <w:rPr>
          <w:b/>
        </w:rPr>
        <w:t xml:space="preserve">9. </w:t>
      </w:r>
      <w:bookmarkEnd w:id="28"/>
      <w:bookmarkEnd w:id="29"/>
      <w:bookmarkEnd w:id="30"/>
      <w:bookmarkEnd w:id="31"/>
      <w:bookmarkEnd w:id="32"/>
      <w:bookmarkEnd w:id="33"/>
      <w:bookmarkEnd w:id="34"/>
      <w:r w:rsidRPr="0060544E">
        <w:rPr>
          <w:b/>
        </w:rPr>
        <w:t>Реквизиты Сторон</w:t>
      </w:r>
    </w:p>
    <w:tbl>
      <w:tblPr>
        <w:tblW w:w="0" w:type="auto"/>
        <w:tblLook w:val="04A0" w:firstRow="1" w:lastRow="0" w:firstColumn="1" w:lastColumn="0" w:noHBand="0" w:noVBand="1"/>
      </w:tblPr>
      <w:tblGrid>
        <w:gridCol w:w="4785"/>
        <w:gridCol w:w="4786"/>
      </w:tblGrid>
      <w:tr w:rsidR="007633ED" w:rsidRPr="007633ED" w:rsidTr="00BE232C">
        <w:tc>
          <w:tcPr>
            <w:tcW w:w="4785" w:type="dxa"/>
          </w:tcPr>
          <w:p w:rsidR="007633ED" w:rsidRPr="007633ED" w:rsidRDefault="007633ED" w:rsidP="007633ED">
            <w:pPr>
              <w:spacing w:after="0"/>
              <w:jc w:val="center"/>
              <w:rPr>
                <w:b/>
                <w:lang w:eastAsia="en-US"/>
              </w:rPr>
            </w:pPr>
            <w:r w:rsidRPr="007633ED">
              <w:rPr>
                <w:b/>
                <w:lang w:eastAsia="en-US"/>
              </w:rPr>
              <w:t>Заказчик</w:t>
            </w:r>
          </w:p>
        </w:tc>
        <w:tc>
          <w:tcPr>
            <w:tcW w:w="4786" w:type="dxa"/>
          </w:tcPr>
          <w:p w:rsidR="007633ED" w:rsidRPr="007633ED" w:rsidRDefault="007633ED" w:rsidP="007633ED">
            <w:pPr>
              <w:autoSpaceDE w:val="0"/>
              <w:autoSpaceDN w:val="0"/>
              <w:adjustRightInd w:val="0"/>
              <w:spacing w:after="0"/>
              <w:jc w:val="center"/>
              <w:rPr>
                <w:b/>
              </w:rPr>
            </w:pPr>
            <w:r w:rsidRPr="007633ED">
              <w:rPr>
                <w:b/>
              </w:rPr>
              <w:t>Исполнитель</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7633ED" w:rsidRPr="007633ED" w:rsidRDefault="007633ED" w:rsidP="007633ED">
            <w:pPr>
              <w:tabs>
                <w:tab w:val="center" w:pos="2310"/>
                <w:tab w:val="right" w:pos="4662"/>
              </w:tabs>
              <w:spacing w:after="0"/>
              <w:jc w:val="left"/>
              <w:rPr>
                <w:rFonts w:eastAsia="Calibri"/>
                <w:color w:val="000000"/>
              </w:rPr>
            </w:pPr>
            <w:r w:rsidRPr="007633ED">
              <w:rPr>
                <w:color w:val="000000"/>
              </w:rPr>
              <w:t xml:space="preserve">Публичное </w:t>
            </w:r>
            <w:r w:rsidRPr="007633ED">
              <w:rPr>
                <w:color w:val="000000"/>
              </w:rPr>
              <w:tab/>
              <w:t xml:space="preserve">Акционерное </w:t>
            </w:r>
            <w:r w:rsidRPr="007633ED">
              <w:rPr>
                <w:color w:val="000000"/>
              </w:rPr>
              <w:tab/>
              <w:t xml:space="preserve">Общество </w:t>
            </w:r>
          </w:p>
          <w:p w:rsidR="007633ED" w:rsidRPr="007633ED" w:rsidRDefault="007633ED" w:rsidP="007633ED">
            <w:pPr>
              <w:spacing w:after="0"/>
              <w:jc w:val="left"/>
              <w:rPr>
                <w:i/>
              </w:rPr>
            </w:pPr>
            <w:r w:rsidRPr="007633ED">
              <w:rPr>
                <w:color w:val="000000"/>
              </w:rPr>
              <w:t>«МегаФон» (ПАО «МегаФон»)</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ИНН 7106003011 КПП 710601001</w:t>
            </w:r>
          </w:p>
        </w:tc>
        <w:tc>
          <w:tcPr>
            <w:tcW w:w="4786" w:type="dxa"/>
          </w:tcPr>
          <w:p w:rsidR="007633ED" w:rsidRPr="007633ED" w:rsidRDefault="007633ED" w:rsidP="007633ED">
            <w:pPr>
              <w:autoSpaceDE w:val="0"/>
              <w:autoSpaceDN w:val="0"/>
              <w:adjustRightInd w:val="0"/>
              <w:spacing w:after="0"/>
              <w:jc w:val="left"/>
              <w:rPr>
                <w:lang w:eastAsia="x-none"/>
              </w:rPr>
            </w:pPr>
            <w:r w:rsidRPr="007633ED">
              <w:rPr>
                <w:rFonts w:eastAsiaTheme="minorHAnsi"/>
                <w:color w:val="000000"/>
                <w:spacing w:val="-8"/>
                <w:lang w:eastAsia="en-US"/>
              </w:rPr>
              <w:t xml:space="preserve">ИНН </w:t>
            </w:r>
            <w:r w:rsidRPr="007633ED">
              <w:rPr>
                <w:lang w:eastAsia="x-none"/>
              </w:rPr>
              <w:t xml:space="preserve">7812014560 </w:t>
            </w:r>
            <w:r w:rsidRPr="007633ED">
              <w:rPr>
                <w:rFonts w:eastAsiaTheme="minorHAnsi"/>
                <w:color w:val="000000"/>
                <w:spacing w:val="-8"/>
                <w:lang w:eastAsia="en-US"/>
              </w:rPr>
              <w:t>КПП</w:t>
            </w:r>
            <w:r w:rsidRPr="007633ED">
              <w:rPr>
                <w:lang w:eastAsia="x-none"/>
              </w:rPr>
              <w:t xml:space="preserve"> </w:t>
            </w:r>
            <w:r w:rsidRPr="007633ED">
              <w:rPr>
                <w:color w:val="000000"/>
                <w:lang w:eastAsia="en-US"/>
              </w:rPr>
              <w:t>770701001</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Адрес местонахождения: Ленина пр-т, д. 92, г. Тула, 300012</w:t>
            </w:r>
          </w:p>
        </w:tc>
        <w:tc>
          <w:tcPr>
            <w:tcW w:w="4786" w:type="dxa"/>
          </w:tcPr>
          <w:p w:rsidR="007633ED" w:rsidRPr="007633ED" w:rsidRDefault="007633ED" w:rsidP="007633ED">
            <w:pPr>
              <w:spacing w:after="0"/>
              <w:jc w:val="left"/>
              <w:rPr>
                <w:lang w:eastAsia="en-US"/>
              </w:rPr>
            </w:pPr>
            <w:r w:rsidRPr="007633ED">
              <w:rPr>
                <w:spacing w:val="-8"/>
                <w:lang w:eastAsia="en-US"/>
              </w:rPr>
              <w:t>Адрес местонахождения:</w:t>
            </w:r>
            <w:r w:rsidRPr="007633ED">
              <w:rPr>
                <w:rFonts w:eastAsiaTheme="minorHAnsi"/>
                <w:lang w:eastAsia="en-US"/>
              </w:rPr>
              <w:t xml:space="preserve"> 127006, г. Москва, Оружейный переулок, д.41</w:t>
            </w:r>
            <w:r w:rsidRPr="007633ED">
              <w:rPr>
                <w:lang w:eastAsia="en-US"/>
              </w:rPr>
              <w:t xml:space="preserve">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pacing w:after="0"/>
            </w:pPr>
            <w:r w:rsidRPr="007633ED">
              <w:t xml:space="preserve">Почтовый адрес: </w:t>
            </w:r>
            <w:r w:rsidRPr="007633ED">
              <w:rPr>
                <w:spacing w:val="-8"/>
                <w:lang w:eastAsia="en-US"/>
              </w:rPr>
              <w:t>Ленина пр-т, д. 92, г. Тула, 300012</w:t>
            </w:r>
          </w:p>
        </w:tc>
        <w:tc>
          <w:tcPr>
            <w:tcW w:w="4786" w:type="dxa"/>
          </w:tcPr>
          <w:p w:rsidR="007633ED" w:rsidRPr="007633ED" w:rsidRDefault="007633ED" w:rsidP="007633ED">
            <w:pPr>
              <w:autoSpaceDE w:val="0"/>
              <w:autoSpaceDN w:val="0"/>
              <w:adjustRightInd w:val="0"/>
              <w:spacing w:after="0"/>
            </w:pPr>
            <w:r w:rsidRPr="007633ED">
              <w:t>Почтовый адрес:</w:t>
            </w:r>
            <w:r w:rsidRPr="007633ED">
              <w:rPr>
                <w:rFonts w:eastAsia="Calibri"/>
              </w:rPr>
              <w:t xml:space="preserve"> </w:t>
            </w:r>
            <w:r w:rsidRPr="007633ED">
              <w:t xml:space="preserve">Центральный Филиал ПАО «МегаФон», 603104, г. </w:t>
            </w:r>
            <w:proofErr w:type="spellStart"/>
            <w:r w:rsidRPr="007633ED">
              <w:t>Н.Новгород</w:t>
            </w:r>
            <w:proofErr w:type="spellEnd"/>
            <w:r w:rsidRPr="007633ED">
              <w:t>, ул. Нартова, д.6</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Адрес электронной почты: </w:t>
            </w:r>
            <w:hyperlink r:id="rId6" w:history="1">
              <w:r w:rsidRPr="007633ED">
                <w:rPr>
                  <w:rFonts w:eastAsia="Calibri"/>
                  <w:color w:val="0000FF"/>
                  <w:spacing w:val="-8"/>
                  <w:u w:val="single"/>
                  <w:lang w:eastAsia="en-US"/>
                </w:rPr>
                <w:t>info@tsu.tula.ru</w:t>
              </w:r>
            </w:hyperlink>
          </w:p>
        </w:tc>
        <w:tc>
          <w:tcPr>
            <w:tcW w:w="4786" w:type="dxa"/>
          </w:tcPr>
          <w:p w:rsidR="007633ED" w:rsidRPr="007633ED" w:rsidRDefault="007633ED" w:rsidP="007633ED">
            <w:pPr>
              <w:spacing w:after="0"/>
            </w:pPr>
            <w:r w:rsidRPr="007633ED">
              <w:rPr>
                <w:spacing w:val="-8"/>
                <w:lang w:eastAsia="en-US"/>
              </w:rPr>
              <w:t>Адрес электронной почты:</w:t>
            </w:r>
            <w:r w:rsidRPr="007633ED">
              <w:rPr>
                <w:rFonts w:eastAsiaTheme="minorEastAsia"/>
                <w:bCs/>
                <w:noProof/>
              </w:rPr>
              <w:t xml:space="preserve"> </w:t>
            </w:r>
            <w:r w:rsidRPr="007633ED">
              <w:rPr>
                <w:rFonts w:eastAsiaTheme="minorEastAsia"/>
                <w:bCs/>
                <w:noProof/>
                <w:lang w:val="en-US"/>
              </w:rPr>
              <w:t>tatyana</w:t>
            </w:r>
            <w:r w:rsidRPr="007633ED">
              <w:rPr>
                <w:rFonts w:eastAsiaTheme="minorEastAsia"/>
                <w:bCs/>
                <w:noProof/>
              </w:rPr>
              <w:t>.</w:t>
            </w:r>
            <w:r w:rsidRPr="007633ED">
              <w:rPr>
                <w:rFonts w:eastAsiaTheme="minorEastAsia"/>
                <w:bCs/>
                <w:noProof/>
                <w:lang w:val="en-US"/>
              </w:rPr>
              <w:t>solodkaya</w:t>
            </w:r>
            <w:r w:rsidRPr="007633ED">
              <w:rPr>
                <w:rFonts w:eastAsiaTheme="minorEastAsia"/>
                <w:bCs/>
                <w:noProof/>
              </w:rPr>
              <w:t>@</w:t>
            </w:r>
            <w:r w:rsidRPr="007633ED">
              <w:rPr>
                <w:rFonts w:eastAsiaTheme="minorEastAsia"/>
                <w:bCs/>
                <w:noProof/>
                <w:lang w:val="en-US"/>
              </w:rPr>
              <w:t>megafon</w:t>
            </w:r>
            <w:r w:rsidRPr="007633ED">
              <w:rPr>
                <w:rFonts w:eastAsiaTheme="minorEastAsia"/>
                <w:bCs/>
                <w:noProof/>
              </w:rPr>
              <w:t>.</w:t>
            </w:r>
            <w:r w:rsidRPr="007633ED">
              <w:rPr>
                <w:rFonts w:eastAsiaTheme="minorEastAsia"/>
                <w:bCs/>
                <w:noProof/>
                <w:lang w:val="en-US"/>
              </w:rPr>
              <w:t>ru</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pPr>
            <w:r w:rsidRPr="007633ED">
              <w:lastRenderedPageBreak/>
              <w:t>Тел.: +7 (4872) 73-44-44</w:t>
            </w:r>
          </w:p>
        </w:tc>
        <w:tc>
          <w:tcPr>
            <w:tcW w:w="4786" w:type="dxa"/>
          </w:tcPr>
          <w:p w:rsidR="007633ED" w:rsidRPr="007633ED" w:rsidRDefault="007633ED" w:rsidP="007633ED">
            <w:pPr>
              <w:autoSpaceDE w:val="0"/>
              <w:autoSpaceDN w:val="0"/>
              <w:adjustRightInd w:val="0"/>
              <w:spacing w:after="0"/>
            </w:pPr>
            <w:r w:rsidRPr="007633ED">
              <w:t>Тел.: +7-930-673-1378</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rPr>
              <w:t>Банковские реквизиты:</w:t>
            </w:r>
          </w:p>
        </w:tc>
        <w:tc>
          <w:tcPr>
            <w:tcW w:w="4786" w:type="dxa"/>
          </w:tcPr>
          <w:p w:rsidR="007633ED" w:rsidRPr="007633ED" w:rsidRDefault="007633ED" w:rsidP="007633ED">
            <w:pPr>
              <w:autoSpaceDE w:val="0"/>
              <w:autoSpaceDN w:val="0"/>
              <w:adjustRightInd w:val="0"/>
              <w:spacing w:after="0"/>
            </w:pPr>
            <w:r w:rsidRPr="007633ED">
              <w:rPr>
                <w:spacing w:val="-8"/>
              </w:rPr>
              <w:t>Банковские реквизиты:</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Р/с № </w:t>
            </w:r>
            <w:r w:rsidRPr="007633ED">
              <w:t>03214643000000016600</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Р/с </w:t>
            </w:r>
            <w:r w:rsidRPr="007633ED">
              <w:rPr>
                <w:lang w:eastAsia="x-none"/>
              </w:rPr>
              <w:t>40702810942020002936</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К/с 40102810445370000059</w:t>
            </w:r>
          </w:p>
        </w:tc>
        <w:tc>
          <w:tcPr>
            <w:tcW w:w="4786" w:type="dxa"/>
          </w:tcPr>
          <w:p w:rsidR="007633ED" w:rsidRPr="007633ED" w:rsidRDefault="007633ED" w:rsidP="007633ED">
            <w:pPr>
              <w:autoSpaceDE w:val="0"/>
              <w:autoSpaceDN w:val="0"/>
              <w:adjustRightInd w:val="0"/>
              <w:spacing w:after="0"/>
            </w:pPr>
            <w:r w:rsidRPr="007633ED">
              <w:t xml:space="preserve">К/с </w:t>
            </w:r>
            <w:r w:rsidRPr="007633ED">
              <w:rPr>
                <w:lang w:eastAsia="x-none"/>
              </w:rPr>
              <w:t>30101810900000000603</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л/c </w:t>
            </w:r>
            <w:r w:rsidRPr="007633ED">
              <w:t>20666Х51760</w:t>
            </w:r>
          </w:p>
        </w:tc>
        <w:tc>
          <w:tcPr>
            <w:tcW w:w="4786" w:type="dxa"/>
          </w:tcPr>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ОТДЕЛЕНИЕ ТУЛА БАНКА РОССИИ//УФК по Тульской области г. Тула</w:t>
            </w:r>
          </w:p>
        </w:tc>
        <w:tc>
          <w:tcPr>
            <w:tcW w:w="4786" w:type="dxa"/>
          </w:tcPr>
          <w:p w:rsidR="007633ED" w:rsidRPr="007633ED" w:rsidRDefault="007633ED" w:rsidP="007633ED">
            <w:pPr>
              <w:autoSpaceDE w:val="0"/>
              <w:autoSpaceDN w:val="0"/>
              <w:adjustRightInd w:val="0"/>
              <w:spacing w:after="0"/>
              <w:jc w:val="left"/>
              <w:rPr>
                <w:lang w:eastAsia="x-none"/>
              </w:rPr>
            </w:pPr>
            <w:r w:rsidRPr="007633ED">
              <w:rPr>
                <w:lang w:eastAsia="x-none"/>
              </w:rPr>
              <w:t xml:space="preserve">Волго-Вятский банк ПАО Сбербанк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БИК </w:t>
            </w:r>
            <w:r w:rsidRPr="007633ED">
              <w:t>017003983</w:t>
            </w:r>
          </w:p>
        </w:tc>
        <w:tc>
          <w:tcPr>
            <w:tcW w:w="4786" w:type="dxa"/>
          </w:tcPr>
          <w:p w:rsidR="007633ED" w:rsidRPr="007633ED" w:rsidRDefault="007633ED" w:rsidP="007633ED">
            <w:pPr>
              <w:autoSpaceDE w:val="0"/>
              <w:autoSpaceDN w:val="0"/>
              <w:adjustRightInd w:val="0"/>
              <w:spacing w:after="0"/>
              <w:jc w:val="left"/>
              <w:rPr>
                <w:rFonts w:eastAsiaTheme="minorHAnsi"/>
                <w:lang w:eastAsia="en-US"/>
              </w:rPr>
            </w:pPr>
            <w:r w:rsidRPr="007633ED">
              <w:rPr>
                <w:rFonts w:eastAsiaTheme="minorHAnsi"/>
                <w:spacing w:val="-8"/>
                <w:lang w:eastAsia="en-US"/>
              </w:rPr>
              <w:t xml:space="preserve">БИК </w:t>
            </w:r>
            <w:r w:rsidRPr="007633ED">
              <w:rPr>
                <w:lang w:eastAsia="x-none"/>
              </w:rPr>
              <w:t xml:space="preserve">042202603 </w:t>
            </w:r>
          </w:p>
        </w:tc>
      </w:tr>
      <w:tr w:rsidR="007633ED" w:rsidRPr="007633ED" w:rsidTr="00BE232C">
        <w:tc>
          <w:tcPr>
            <w:tcW w:w="4785" w:type="dxa"/>
          </w:tcPr>
          <w:p w:rsidR="007633ED" w:rsidRPr="007633ED" w:rsidRDefault="007633ED" w:rsidP="007633ED">
            <w:pPr>
              <w:autoSpaceDE w:val="0"/>
              <w:autoSpaceDN w:val="0"/>
              <w:adjustRightInd w:val="0"/>
              <w:spacing w:after="0"/>
              <w:rPr>
                <w:spacing w:val="-8"/>
                <w:lang w:eastAsia="en-US"/>
              </w:rPr>
            </w:pPr>
            <w:r w:rsidRPr="007633ED">
              <w:rPr>
                <w:spacing w:val="-8"/>
                <w:lang w:eastAsia="en-US"/>
              </w:rPr>
              <w:t>ОКПО 02069332</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ОКПО </w:t>
            </w:r>
            <w:r w:rsidRPr="007633ED">
              <w:t>87244506</w:t>
            </w:r>
          </w:p>
        </w:tc>
      </w:tr>
      <w:tr w:rsidR="007633ED" w:rsidRPr="007633ED" w:rsidTr="00BE232C">
        <w:tc>
          <w:tcPr>
            <w:tcW w:w="4785" w:type="dxa"/>
          </w:tcPr>
          <w:p w:rsidR="007633ED" w:rsidRPr="007633ED" w:rsidRDefault="007633ED" w:rsidP="007633ED">
            <w:pPr>
              <w:autoSpaceDE w:val="0"/>
              <w:autoSpaceDN w:val="0"/>
              <w:adjustRightInd w:val="0"/>
              <w:spacing w:after="0"/>
            </w:pPr>
            <w:r w:rsidRPr="007633ED">
              <w:t xml:space="preserve">Проректор по общим вопросам и </w:t>
            </w:r>
            <w:proofErr w:type="spellStart"/>
            <w:r w:rsidRPr="007633ED">
              <w:t>цифровизации</w:t>
            </w:r>
            <w:proofErr w:type="spellEnd"/>
            <w:r w:rsidRPr="007633ED">
              <w:t xml:space="preserve"> </w:t>
            </w: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rPr>
                <w:spacing w:val="-8"/>
                <w:lang w:eastAsia="en-US"/>
              </w:rPr>
            </w:pPr>
            <w:r w:rsidRPr="007633ED">
              <w:t>Григорьев В.И._________________________</w:t>
            </w:r>
          </w:p>
        </w:tc>
        <w:tc>
          <w:tcPr>
            <w:tcW w:w="4786" w:type="dxa"/>
          </w:tcPr>
          <w:p w:rsidR="007633ED" w:rsidRPr="007633ED" w:rsidRDefault="007633ED" w:rsidP="007633ED">
            <w:pPr>
              <w:spacing w:after="0"/>
            </w:pPr>
            <w:r w:rsidRPr="007633ED">
              <w:t>Менеджер по управлению региональной тендерной деятельностью в государственном сегменте</w:t>
            </w:r>
          </w:p>
          <w:p w:rsidR="007633ED" w:rsidRPr="007633ED" w:rsidRDefault="007633ED" w:rsidP="007633ED">
            <w:pPr>
              <w:spacing w:after="0"/>
            </w:pPr>
          </w:p>
          <w:p w:rsidR="007633ED" w:rsidRPr="007633ED" w:rsidRDefault="007633ED" w:rsidP="007633ED">
            <w:pPr>
              <w:spacing w:after="0"/>
              <w:rPr>
                <w:i/>
              </w:rPr>
            </w:pPr>
            <w:proofErr w:type="spellStart"/>
            <w:r w:rsidRPr="007633ED">
              <w:t>Солодкая</w:t>
            </w:r>
            <w:proofErr w:type="spellEnd"/>
            <w:r w:rsidRPr="007633ED">
              <w:t xml:space="preserve"> Т.М._________________________</w:t>
            </w:r>
          </w:p>
        </w:tc>
      </w:tr>
    </w:tbl>
    <w:p w:rsidR="001352AC" w:rsidRPr="0060544E" w:rsidRDefault="001352AC" w:rsidP="001352AC">
      <w:pPr>
        <w:suppressAutoHyphens/>
        <w:spacing w:after="0"/>
        <w:ind w:firstLine="709"/>
        <w:contextualSpacing/>
        <w:outlineLvl w:val="2"/>
      </w:pPr>
    </w:p>
    <w:p w:rsidR="001352AC" w:rsidRDefault="001352AC" w:rsidP="001352AC">
      <w:pPr>
        <w:rPr>
          <w:rFonts w:eastAsia="Courier New"/>
          <w:color w:val="000000"/>
          <w:lang w:bidi="ru-RU"/>
        </w:rPr>
      </w:pPr>
    </w:p>
    <w:p w:rsidR="004C7F39" w:rsidRDefault="001352AC" w:rsidP="001352AC">
      <w:pPr>
        <w:pStyle w:val="a4"/>
        <w:jc w:val="right"/>
        <w:rPr>
          <w:rFonts w:eastAsia="Courier New"/>
          <w:color w:val="000000"/>
          <w:lang w:bidi="ru-RU"/>
        </w:rPr>
        <w:sectPr w:rsidR="004C7F39" w:rsidSect="00C36670">
          <w:pgSz w:w="11906" w:h="16838"/>
          <w:pgMar w:top="567" w:right="707" w:bottom="851" w:left="1134" w:header="426" w:footer="709" w:gutter="0"/>
          <w:cols w:space="720"/>
        </w:sectPr>
      </w:pPr>
      <w:r>
        <w:rPr>
          <w:rFonts w:eastAsia="Courier New"/>
          <w:color w:val="000000"/>
          <w:lang w:bidi="ru-RU"/>
        </w:rPr>
        <w:br w:type="page"/>
      </w:r>
    </w:p>
    <w:p w:rsidR="001352AC" w:rsidRPr="001352AC" w:rsidRDefault="001352AC" w:rsidP="001352AC">
      <w:pPr>
        <w:pStyle w:val="a4"/>
        <w:jc w:val="right"/>
        <w:rPr>
          <w:rFonts w:ascii="Times New Roman" w:hAnsi="Times New Roman"/>
          <w:b/>
          <w:sz w:val="24"/>
          <w:szCs w:val="24"/>
        </w:rPr>
      </w:pPr>
      <w:r w:rsidRPr="001352AC">
        <w:rPr>
          <w:rFonts w:ascii="Times New Roman" w:hAnsi="Times New Roman"/>
          <w:b/>
          <w:sz w:val="24"/>
          <w:szCs w:val="24"/>
        </w:rPr>
        <w:lastRenderedPageBreak/>
        <w:t>Приложение №1</w:t>
      </w:r>
    </w:p>
    <w:p w:rsidR="001352AC" w:rsidRPr="001352AC" w:rsidRDefault="001352AC" w:rsidP="001352AC">
      <w:pPr>
        <w:pStyle w:val="a4"/>
        <w:jc w:val="right"/>
        <w:rPr>
          <w:rFonts w:ascii="Times New Roman" w:hAnsi="Times New Roman"/>
          <w:b/>
          <w:sz w:val="24"/>
          <w:szCs w:val="24"/>
        </w:rPr>
      </w:pPr>
      <w:r w:rsidRPr="001352AC">
        <w:rPr>
          <w:rFonts w:ascii="Times New Roman" w:hAnsi="Times New Roman"/>
          <w:b/>
          <w:sz w:val="24"/>
          <w:szCs w:val="24"/>
        </w:rPr>
        <w:t>к Договору № ЗЦ</w:t>
      </w:r>
      <w:r w:rsidRPr="001352AC">
        <w:rPr>
          <w:rFonts w:ascii="Times New Roman" w:hAnsi="Times New Roman"/>
          <w:b/>
          <w:sz w:val="24"/>
          <w:szCs w:val="24"/>
          <w:lang w:val="en-US"/>
        </w:rPr>
        <w:t>/23-079</w:t>
      </w:r>
    </w:p>
    <w:p w:rsidR="001352AC" w:rsidRPr="001352AC" w:rsidRDefault="001352AC" w:rsidP="001352AC">
      <w:pPr>
        <w:pStyle w:val="a4"/>
        <w:jc w:val="right"/>
        <w:rPr>
          <w:rFonts w:ascii="Times New Roman" w:hAnsi="Times New Roman"/>
          <w:sz w:val="24"/>
          <w:szCs w:val="24"/>
        </w:rPr>
      </w:pPr>
      <w:r w:rsidRPr="001352AC">
        <w:rPr>
          <w:rFonts w:ascii="Times New Roman" w:hAnsi="Times New Roman"/>
          <w:b/>
          <w:sz w:val="24"/>
          <w:szCs w:val="24"/>
        </w:rPr>
        <w:t>от «_____» __________ 20_____г</w:t>
      </w:r>
      <w:r w:rsidRPr="001352AC">
        <w:rPr>
          <w:rFonts w:ascii="Times New Roman" w:hAnsi="Times New Roman"/>
          <w:sz w:val="24"/>
          <w:szCs w:val="24"/>
        </w:rPr>
        <w:t>.</w:t>
      </w:r>
    </w:p>
    <w:p w:rsidR="001352AC" w:rsidRPr="004E4B0A" w:rsidRDefault="001352AC" w:rsidP="001352AC">
      <w:pPr>
        <w:pStyle w:val="a4"/>
        <w:jc w:val="both"/>
        <w:rPr>
          <w:rFonts w:ascii="Times New Roman" w:hAnsi="Times New Roman"/>
          <w:sz w:val="24"/>
          <w:szCs w:val="24"/>
        </w:rPr>
      </w:pPr>
    </w:p>
    <w:p w:rsidR="001352AC" w:rsidRDefault="001352AC" w:rsidP="001352AC">
      <w:pPr>
        <w:pStyle w:val="a4"/>
        <w:jc w:val="center"/>
        <w:rPr>
          <w:rFonts w:ascii="Times New Roman" w:hAnsi="Times New Roman"/>
          <w:b/>
          <w:sz w:val="24"/>
          <w:szCs w:val="24"/>
        </w:rPr>
      </w:pPr>
      <w:r w:rsidRPr="004E4B0A">
        <w:rPr>
          <w:rFonts w:ascii="Times New Roman" w:hAnsi="Times New Roman"/>
          <w:b/>
          <w:sz w:val="24"/>
          <w:szCs w:val="24"/>
        </w:rPr>
        <w:t>Характеристики и объем оказываемой Услуги</w:t>
      </w:r>
    </w:p>
    <w:p w:rsidR="007633ED" w:rsidRDefault="007633ED" w:rsidP="001352AC">
      <w:pPr>
        <w:pStyle w:val="a4"/>
        <w:jc w:val="center"/>
        <w:rPr>
          <w:rFonts w:ascii="Times New Roman" w:hAnsi="Times New Roman"/>
          <w:b/>
          <w:sz w:val="24"/>
          <w:szCs w:val="24"/>
        </w:rPr>
      </w:pPr>
    </w:p>
    <w:p w:rsidR="004C7F39" w:rsidRDefault="004C7F39" w:rsidP="004C7F39">
      <w:pPr>
        <w:pStyle w:val="TimesNewRoman10"/>
        <w:suppressAutoHyphens/>
        <w:ind w:firstLine="709"/>
        <w:contextualSpacing/>
        <w:jc w:val="both"/>
        <w:rPr>
          <w:bCs w:val="0"/>
          <w:color w:val="000000"/>
          <w:kern w:val="0"/>
          <w:sz w:val="24"/>
          <w:szCs w:val="24"/>
        </w:rPr>
      </w:pPr>
      <w:r w:rsidRPr="00DD411C">
        <w:rPr>
          <w:bCs w:val="0"/>
          <w:color w:val="000000"/>
          <w:kern w:val="0"/>
          <w:sz w:val="24"/>
          <w:szCs w:val="24"/>
        </w:rPr>
        <w:t xml:space="preserve">Предмет закупки: </w:t>
      </w:r>
      <w:r>
        <w:rPr>
          <w:color w:val="000000"/>
          <w:sz w:val="24"/>
          <w:szCs w:val="24"/>
        </w:rPr>
        <w:t>о</w:t>
      </w:r>
      <w:r w:rsidRPr="0026459A">
        <w:rPr>
          <w:color w:val="000000"/>
          <w:sz w:val="24"/>
          <w:szCs w:val="24"/>
        </w:rPr>
        <w:t>казание услуги по присоединению и взаимодействию сетей передачи данных</w:t>
      </w:r>
      <w:r w:rsidRPr="008A2028">
        <w:rPr>
          <w:color w:val="000000"/>
          <w:sz w:val="24"/>
          <w:szCs w:val="24"/>
        </w:rPr>
        <w:t xml:space="preserve"> для нужд федерального государственного бюджетного образовательного учреждения высшего образования «Тульский государственный университет»</w:t>
      </w:r>
      <w:r>
        <w:rPr>
          <w:color w:val="000000"/>
          <w:sz w:val="24"/>
          <w:szCs w:val="24"/>
        </w:rPr>
        <w:t>.</w:t>
      </w:r>
    </w:p>
    <w:p w:rsidR="004C7F39" w:rsidRPr="00DD411C" w:rsidRDefault="004C7F39" w:rsidP="004C7F39">
      <w:pPr>
        <w:pStyle w:val="TimesNewRoman10"/>
        <w:suppressAutoHyphens/>
        <w:ind w:firstLine="709"/>
        <w:contextualSpacing/>
        <w:jc w:val="both"/>
        <w:rPr>
          <w:bCs w:val="0"/>
          <w:color w:val="000000"/>
          <w:kern w:val="0"/>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2"/>
        <w:gridCol w:w="9105"/>
        <w:gridCol w:w="1590"/>
        <w:gridCol w:w="776"/>
        <w:gridCol w:w="1713"/>
        <w:gridCol w:w="1604"/>
      </w:tblGrid>
      <w:tr w:rsidR="004C7F39" w:rsidRPr="009F5036" w:rsidTr="004C7F39">
        <w:trPr>
          <w:jc w:val="center"/>
        </w:trPr>
        <w:tc>
          <w:tcPr>
            <w:tcW w:w="0" w:type="auto"/>
            <w:shd w:val="clear" w:color="auto" w:fill="auto"/>
            <w:vAlign w:val="center"/>
          </w:tcPr>
          <w:p w:rsidR="004C7F39" w:rsidRPr="009F5036" w:rsidRDefault="004C7F39" w:rsidP="004C7F39">
            <w:pPr>
              <w:suppressAutoHyphens/>
              <w:spacing w:after="0"/>
              <w:contextualSpacing/>
              <w:jc w:val="center"/>
              <w:rPr>
                <w:b/>
              </w:rPr>
            </w:pPr>
            <w:r w:rsidRPr="009F5036">
              <w:rPr>
                <w:b/>
              </w:rPr>
              <w:t>№ п/п</w:t>
            </w:r>
          </w:p>
        </w:tc>
        <w:tc>
          <w:tcPr>
            <w:tcW w:w="0" w:type="auto"/>
            <w:shd w:val="clear" w:color="auto" w:fill="auto"/>
            <w:vAlign w:val="center"/>
          </w:tcPr>
          <w:p w:rsidR="004C7F39" w:rsidRPr="009F5036" w:rsidRDefault="004C7F39" w:rsidP="004C7F39">
            <w:pPr>
              <w:suppressAutoHyphens/>
              <w:spacing w:after="0"/>
              <w:contextualSpacing/>
              <w:jc w:val="center"/>
              <w:rPr>
                <w:b/>
              </w:rPr>
            </w:pPr>
            <w:r w:rsidRPr="009F5036">
              <w:rPr>
                <w:b/>
              </w:rPr>
              <w:t>Наименование и описание предмета закупки</w:t>
            </w:r>
          </w:p>
        </w:tc>
        <w:tc>
          <w:tcPr>
            <w:tcW w:w="0" w:type="auto"/>
            <w:shd w:val="clear" w:color="auto" w:fill="auto"/>
            <w:vAlign w:val="center"/>
          </w:tcPr>
          <w:p w:rsidR="004C7F39" w:rsidRPr="009F5036" w:rsidRDefault="004C7F39" w:rsidP="004C7F39">
            <w:pPr>
              <w:suppressAutoHyphens/>
              <w:spacing w:after="0"/>
              <w:contextualSpacing/>
              <w:jc w:val="center"/>
              <w:rPr>
                <w:b/>
                <w:bCs/>
                <w:iCs/>
              </w:rPr>
            </w:pPr>
            <w:r w:rsidRPr="009F5036">
              <w:rPr>
                <w:b/>
                <w:bCs/>
                <w:iCs/>
              </w:rPr>
              <w:t>Единицы измерения</w:t>
            </w:r>
          </w:p>
          <w:p w:rsidR="004C7F39" w:rsidRPr="009F5036" w:rsidRDefault="004C7F39" w:rsidP="004C7F39">
            <w:pPr>
              <w:suppressAutoHyphens/>
              <w:spacing w:after="0"/>
              <w:contextualSpacing/>
              <w:jc w:val="center"/>
              <w:rPr>
                <w:b/>
              </w:rPr>
            </w:pPr>
            <w:r w:rsidRPr="009F5036">
              <w:rPr>
                <w:b/>
                <w:bCs/>
                <w:iCs/>
              </w:rPr>
              <w:t>по ОКЕИ</w:t>
            </w:r>
          </w:p>
        </w:tc>
        <w:tc>
          <w:tcPr>
            <w:tcW w:w="0" w:type="auto"/>
            <w:shd w:val="clear" w:color="auto" w:fill="auto"/>
            <w:vAlign w:val="center"/>
          </w:tcPr>
          <w:p w:rsidR="004C7F39" w:rsidRPr="009F5036" w:rsidRDefault="004C7F39" w:rsidP="004C7F39">
            <w:pPr>
              <w:suppressAutoHyphens/>
              <w:spacing w:after="0"/>
              <w:contextualSpacing/>
              <w:jc w:val="center"/>
              <w:rPr>
                <w:b/>
                <w:bCs/>
                <w:iCs/>
              </w:rPr>
            </w:pPr>
            <w:r w:rsidRPr="009F5036">
              <w:rPr>
                <w:b/>
                <w:bCs/>
                <w:iCs/>
              </w:rPr>
              <w:t>Кол-во</w:t>
            </w:r>
          </w:p>
        </w:tc>
        <w:tc>
          <w:tcPr>
            <w:tcW w:w="0" w:type="auto"/>
            <w:shd w:val="clear" w:color="auto" w:fill="auto"/>
          </w:tcPr>
          <w:p w:rsidR="004C7F39" w:rsidRPr="004C7F39" w:rsidRDefault="004C7F39" w:rsidP="004C7F39">
            <w:pPr>
              <w:rPr>
                <w:b/>
              </w:rPr>
            </w:pPr>
            <w:r w:rsidRPr="004C7F39">
              <w:rPr>
                <w:b/>
              </w:rPr>
              <w:t>Стоимость единицы руб.</w:t>
            </w:r>
          </w:p>
        </w:tc>
        <w:tc>
          <w:tcPr>
            <w:tcW w:w="0" w:type="auto"/>
            <w:shd w:val="clear" w:color="auto" w:fill="auto"/>
          </w:tcPr>
          <w:p w:rsidR="004C7F39" w:rsidRPr="004C7F39" w:rsidRDefault="004C7F39" w:rsidP="004C7F39">
            <w:pPr>
              <w:rPr>
                <w:b/>
              </w:rPr>
            </w:pPr>
            <w:r w:rsidRPr="004C7F39">
              <w:rPr>
                <w:b/>
              </w:rPr>
              <w:t>Общая стоимость руб.</w:t>
            </w:r>
          </w:p>
        </w:tc>
      </w:tr>
      <w:tr w:rsidR="004C7F39" w:rsidRPr="009F5036" w:rsidTr="004C7F39">
        <w:trPr>
          <w:trHeight w:val="96"/>
          <w:jc w:val="center"/>
        </w:trPr>
        <w:tc>
          <w:tcPr>
            <w:tcW w:w="0" w:type="auto"/>
            <w:shd w:val="clear" w:color="auto" w:fill="auto"/>
            <w:vAlign w:val="center"/>
          </w:tcPr>
          <w:p w:rsidR="004C7F39" w:rsidRPr="009F5036" w:rsidRDefault="004C7F39" w:rsidP="004C7F39">
            <w:pPr>
              <w:numPr>
                <w:ilvl w:val="0"/>
                <w:numId w:val="1"/>
              </w:numPr>
              <w:suppressAutoHyphens/>
              <w:spacing w:after="0"/>
              <w:ind w:left="0" w:firstLine="0"/>
              <w:contextualSpacing/>
              <w:jc w:val="center"/>
            </w:pPr>
          </w:p>
        </w:tc>
        <w:tc>
          <w:tcPr>
            <w:tcW w:w="0" w:type="auto"/>
            <w:shd w:val="clear" w:color="auto" w:fill="auto"/>
            <w:vAlign w:val="center"/>
          </w:tcPr>
          <w:p w:rsidR="004C7F39" w:rsidRPr="009F5036" w:rsidRDefault="004C7F39" w:rsidP="006E5CA1">
            <w:pPr>
              <w:pStyle w:val="11"/>
              <w:jc w:val="both"/>
            </w:pPr>
            <w:r w:rsidRPr="009F5036">
              <w:t xml:space="preserve">Оказание услуги по присоединению и взаимодействию сетей передачи данных </w:t>
            </w:r>
            <w:r w:rsidRPr="009F5036">
              <w:rPr>
                <w:color w:val="000000"/>
                <w:spacing w:val="-10"/>
              </w:rPr>
              <w:t>со следующими характеристиками</w:t>
            </w:r>
            <w:r w:rsidRPr="009F5036">
              <w:t xml:space="preserve">: </w:t>
            </w:r>
          </w:p>
          <w:p w:rsidR="004C7F39" w:rsidRPr="009F5036" w:rsidRDefault="004C7F39" w:rsidP="006E5CA1">
            <w:pPr>
              <w:pStyle w:val="11"/>
              <w:jc w:val="both"/>
            </w:pPr>
          </w:p>
          <w:p w:rsidR="004C7F39" w:rsidRPr="009F5036" w:rsidRDefault="004C7F39" w:rsidP="006E5CA1">
            <w:pPr>
              <w:pStyle w:val="11"/>
              <w:jc w:val="both"/>
            </w:pPr>
            <w:r w:rsidRPr="009F5036">
              <w:t xml:space="preserve">-  услуга по присоединению сети связи Заказчика к сети связи Оператора для обеспечения телекоммуникационной связи с сетью Интернет по </w:t>
            </w:r>
            <w:proofErr w:type="spellStart"/>
            <w:r w:rsidRPr="009F5036">
              <w:t>безлимитному</w:t>
            </w:r>
            <w:proofErr w:type="spellEnd"/>
            <w:r w:rsidRPr="009F5036">
              <w:t xml:space="preserve"> тарифу со следующими характеристиками:</w:t>
            </w:r>
          </w:p>
          <w:p w:rsidR="004C7F39" w:rsidRPr="009F5036" w:rsidRDefault="004C7F39" w:rsidP="006E5CA1">
            <w:pPr>
              <w:pStyle w:val="11"/>
              <w:ind w:left="770" w:hanging="154"/>
              <w:jc w:val="both"/>
            </w:pPr>
            <w:r w:rsidRPr="009F5036">
              <w:t xml:space="preserve">- адрес точки присоединения: </w:t>
            </w:r>
            <w:proofErr w:type="spellStart"/>
            <w:r w:rsidRPr="009F5036">
              <w:t>г.Тула</w:t>
            </w:r>
            <w:proofErr w:type="spellEnd"/>
            <w:r w:rsidRPr="009F5036">
              <w:t>, пр. Ленина, 92, учебный корпус №9, аудитория 602;</w:t>
            </w:r>
          </w:p>
          <w:p w:rsidR="004C7F39" w:rsidRPr="009F5036" w:rsidRDefault="004C7F39" w:rsidP="006E5CA1">
            <w:pPr>
              <w:pStyle w:val="11"/>
              <w:ind w:left="789" w:hanging="142"/>
              <w:jc w:val="both"/>
              <w:rPr>
                <w:spacing w:val="-16"/>
              </w:rPr>
            </w:pPr>
            <w:r w:rsidRPr="009F5036">
              <w:rPr>
                <w:spacing w:val="-16"/>
              </w:rPr>
              <w:t xml:space="preserve">- </w:t>
            </w:r>
            <w:r w:rsidRPr="009F5036">
              <w:t>пропускная способность линии связи к сети передачи данных испо</w:t>
            </w:r>
            <w:bookmarkStart w:id="35" w:name="_GoBack"/>
            <w:bookmarkEnd w:id="35"/>
            <w:r w:rsidRPr="009F5036">
              <w:t>лнителя: 700Мбит/с;</w:t>
            </w:r>
          </w:p>
          <w:p w:rsidR="004C7F39" w:rsidRPr="009F5036" w:rsidRDefault="004C7F39" w:rsidP="006E5CA1">
            <w:pPr>
              <w:pStyle w:val="11"/>
              <w:ind w:left="770" w:hanging="154"/>
              <w:jc w:val="both"/>
            </w:pPr>
            <w:r w:rsidRPr="009F5036">
              <w:t xml:space="preserve">- протокол присоединения: 1000 </w:t>
            </w:r>
            <w:r w:rsidRPr="009F5036">
              <w:rPr>
                <w:lang w:val="en-US"/>
              </w:rPr>
              <w:t>Base</w:t>
            </w:r>
            <w:r w:rsidRPr="009F5036">
              <w:t xml:space="preserve"> </w:t>
            </w:r>
            <w:r w:rsidRPr="009F5036">
              <w:rPr>
                <w:lang w:val="en-US"/>
              </w:rPr>
              <w:t>TX</w:t>
            </w:r>
            <w:r w:rsidRPr="009F5036">
              <w:t xml:space="preserve">* </w:t>
            </w:r>
            <w:r w:rsidRPr="009F5036">
              <w:rPr>
                <w:color w:val="000000"/>
              </w:rPr>
              <w:t>(Скорость передачи данных 1Гбит/с)</w:t>
            </w:r>
            <w:r w:rsidRPr="009F5036">
              <w:t>;</w:t>
            </w:r>
          </w:p>
          <w:p w:rsidR="004C7F39" w:rsidRPr="009F5036" w:rsidRDefault="004C7F39" w:rsidP="006E5CA1">
            <w:pPr>
              <w:pStyle w:val="11"/>
              <w:ind w:left="770" w:hanging="154"/>
              <w:jc w:val="both"/>
            </w:pPr>
            <w:r w:rsidRPr="009F5036">
              <w:t xml:space="preserve">- работы по присоединению сети федерального государственного бюджетного образовательного учреждения высшего образования «Тульский государственный университет» к сети связи Оператора </w:t>
            </w:r>
            <w:r w:rsidR="006E5CA1">
              <w:t xml:space="preserve">будут </w:t>
            </w:r>
            <w:r w:rsidRPr="009F5036">
              <w:t>выполнены с даты заключения договора до 23 декабря 2023 года;</w:t>
            </w:r>
          </w:p>
          <w:p w:rsidR="004C7F39" w:rsidRPr="009F5036" w:rsidRDefault="004C7F39" w:rsidP="006E5CA1">
            <w:pPr>
              <w:spacing w:after="0"/>
              <w:ind w:left="795" w:hanging="179"/>
            </w:pPr>
            <w:r w:rsidRPr="009F5036">
              <w:t xml:space="preserve">- предоставление копии акта приемки комиссии (Приказ </w:t>
            </w:r>
            <w:proofErr w:type="spellStart"/>
            <w:r w:rsidRPr="009F5036">
              <w:t>Минцифры</w:t>
            </w:r>
            <w:proofErr w:type="spellEnd"/>
            <w:r w:rsidRPr="009F5036">
              <w:t xml:space="preserve"> России от 18.02.2022 N 132 "Об утверждении Требований к порядку ввода сетей связи в эксплуатацию"), подтверждающего факт ввода в эксплуатацию сети электросвязи (фрагмента сети электросвязи) Оператора в точке присоединения: </w:t>
            </w:r>
            <w:proofErr w:type="spellStart"/>
            <w:r w:rsidRPr="009F5036">
              <w:t>г.Тула</w:t>
            </w:r>
            <w:proofErr w:type="spellEnd"/>
            <w:r w:rsidRPr="009F5036">
              <w:t>, пр. Ленина, 92, учебный корпус №9, аудитория 602 – до 23 декабря 2023 г.</w:t>
            </w:r>
          </w:p>
          <w:p w:rsidR="004C7F39" w:rsidRPr="009F5036" w:rsidRDefault="004C7F39" w:rsidP="006E5CA1">
            <w:pPr>
              <w:pStyle w:val="11"/>
              <w:jc w:val="both"/>
            </w:pPr>
            <w:r w:rsidRPr="009F5036">
              <w:t xml:space="preserve">- услуга по взаимодействию сетей Заказчика и Оператора по пропуску трафика между сетями для обеспечения телекоммуникационной связи с сетью Интернет по </w:t>
            </w:r>
            <w:proofErr w:type="spellStart"/>
            <w:r w:rsidRPr="009F5036">
              <w:t>безлимитному</w:t>
            </w:r>
            <w:proofErr w:type="spellEnd"/>
            <w:r w:rsidRPr="009F5036">
              <w:t xml:space="preserve"> тарифу со следующими характеристиками:</w:t>
            </w:r>
          </w:p>
          <w:p w:rsidR="004C7F39" w:rsidRPr="009F5036" w:rsidRDefault="004C7F39" w:rsidP="006E5CA1">
            <w:pPr>
              <w:pStyle w:val="11"/>
              <w:ind w:left="616"/>
              <w:jc w:val="both"/>
              <w:rPr>
                <w:spacing w:val="-16"/>
              </w:rPr>
            </w:pPr>
            <w:r w:rsidRPr="009F5036">
              <w:rPr>
                <w:spacing w:val="-16"/>
              </w:rPr>
              <w:lastRenderedPageBreak/>
              <w:t xml:space="preserve">-  </w:t>
            </w:r>
            <w:r w:rsidRPr="009F5036">
              <w:t>пропускная способность линия связи в сети передачи данных исполнителя: 700 Мбит/с;</w:t>
            </w:r>
          </w:p>
          <w:p w:rsidR="004C7F39" w:rsidRPr="009F5036" w:rsidRDefault="004C7F39" w:rsidP="006E5CA1">
            <w:pPr>
              <w:pStyle w:val="11"/>
              <w:ind w:left="770" w:hanging="154"/>
              <w:jc w:val="both"/>
            </w:pPr>
            <w:r w:rsidRPr="009F5036">
              <w:t xml:space="preserve">- протокол присоединения: 1000 </w:t>
            </w:r>
            <w:r w:rsidRPr="009F5036">
              <w:rPr>
                <w:lang w:val="en-US"/>
              </w:rPr>
              <w:t>Base</w:t>
            </w:r>
            <w:r w:rsidRPr="009F5036">
              <w:t xml:space="preserve"> </w:t>
            </w:r>
            <w:r w:rsidRPr="009F5036">
              <w:rPr>
                <w:lang w:val="en-US"/>
              </w:rPr>
              <w:t>TX</w:t>
            </w:r>
            <w:r w:rsidRPr="009F5036">
              <w:t xml:space="preserve">* </w:t>
            </w:r>
            <w:r w:rsidRPr="009F5036">
              <w:rPr>
                <w:color w:val="000000"/>
              </w:rPr>
              <w:t>(Скорость передачи данных 1Гбит/с)</w:t>
            </w:r>
            <w:r w:rsidRPr="009F5036">
              <w:t>;</w:t>
            </w:r>
          </w:p>
          <w:p w:rsidR="004C7F39" w:rsidRPr="009F5036" w:rsidRDefault="004C7F39" w:rsidP="006E5CA1">
            <w:pPr>
              <w:pStyle w:val="11"/>
              <w:ind w:left="770" w:hanging="154"/>
              <w:jc w:val="both"/>
            </w:pPr>
            <w:r w:rsidRPr="009F5036">
              <w:t xml:space="preserve">- пропускная способность транзита </w:t>
            </w:r>
            <w:r w:rsidRPr="009F5036">
              <w:rPr>
                <w:lang w:val="en-US"/>
              </w:rPr>
              <w:t>IP</w:t>
            </w:r>
            <w:r w:rsidRPr="009F5036">
              <w:t>-трафика сети Заказчика в сеть Интернет: 700 Мбит/с, без ограничения трафика;</w:t>
            </w:r>
          </w:p>
          <w:p w:rsidR="004C7F39" w:rsidRPr="009F5036" w:rsidRDefault="004C7F39" w:rsidP="006E5CA1">
            <w:pPr>
              <w:pStyle w:val="11"/>
              <w:ind w:left="770" w:hanging="154"/>
              <w:jc w:val="both"/>
            </w:pPr>
            <w:r w:rsidRPr="009F5036">
              <w:t xml:space="preserve">- протокол динамической маршрутизации: </w:t>
            </w:r>
            <w:r w:rsidRPr="009F5036">
              <w:rPr>
                <w:lang w:val="en-US"/>
              </w:rPr>
              <w:t>BGP</w:t>
            </w:r>
            <w:r w:rsidRPr="009F5036">
              <w:t>4* (</w:t>
            </w:r>
            <w:proofErr w:type="spellStart"/>
            <w:r w:rsidRPr="009F5036">
              <w:rPr>
                <w:lang w:val="en-US"/>
              </w:rPr>
              <w:t>FullView</w:t>
            </w:r>
            <w:proofErr w:type="spellEnd"/>
            <w:r w:rsidRPr="009F5036">
              <w:t>);</w:t>
            </w:r>
          </w:p>
          <w:p w:rsidR="004C7F39" w:rsidRPr="009F5036" w:rsidRDefault="004C7F39" w:rsidP="006E5CA1">
            <w:pPr>
              <w:pStyle w:val="11"/>
              <w:ind w:left="770" w:hanging="154"/>
              <w:jc w:val="both"/>
            </w:pPr>
            <w:r w:rsidRPr="009F5036">
              <w:t xml:space="preserve">- представление данных для взаимодействия с </w:t>
            </w:r>
            <w:r w:rsidRPr="009F5036">
              <w:rPr>
                <w:lang w:val="en-US"/>
              </w:rPr>
              <w:t>BGP</w:t>
            </w:r>
            <w:r w:rsidRPr="009F5036">
              <w:t xml:space="preserve"> - маршрутизатором;</w:t>
            </w:r>
          </w:p>
          <w:p w:rsidR="004C7F39" w:rsidRPr="009F5036" w:rsidRDefault="004C7F39" w:rsidP="006E5CA1">
            <w:pPr>
              <w:pStyle w:val="11"/>
              <w:ind w:left="770" w:hanging="154"/>
              <w:jc w:val="both"/>
            </w:pPr>
            <w:r w:rsidRPr="009F5036">
              <w:t>- коэффициент доступности услуги за месяц: 99,7%;</w:t>
            </w:r>
          </w:p>
          <w:p w:rsidR="004C7F39" w:rsidRPr="009F5036" w:rsidRDefault="004C7F39" w:rsidP="006E5CA1">
            <w:pPr>
              <w:pStyle w:val="11"/>
              <w:ind w:left="770" w:hanging="154"/>
              <w:jc w:val="both"/>
            </w:pPr>
            <w:r w:rsidRPr="009F5036">
              <w:t>-  потери пакетов данных при передаче по сетям исполнителя в месяц: 0,1%;</w:t>
            </w:r>
          </w:p>
          <w:p w:rsidR="004C7F39" w:rsidRPr="009F5036" w:rsidRDefault="004C7F39" w:rsidP="006E5CA1">
            <w:pPr>
              <w:pStyle w:val="11"/>
              <w:ind w:left="770" w:hanging="154"/>
              <w:jc w:val="both"/>
            </w:pPr>
            <w:r w:rsidRPr="009F5036">
              <w:t xml:space="preserve">- процент потерянных пакетов информации до крупных </w:t>
            </w:r>
            <w:proofErr w:type="spellStart"/>
            <w:r w:rsidRPr="009F5036">
              <w:t>датацентров</w:t>
            </w:r>
            <w:proofErr w:type="spellEnd"/>
            <w:r w:rsidRPr="009F5036">
              <w:t xml:space="preserve"> (</w:t>
            </w:r>
            <w:proofErr w:type="spellStart"/>
            <w:r w:rsidRPr="009F5036">
              <w:rPr>
                <w:lang w:val="en-US"/>
              </w:rPr>
              <w:t>masterhost</w:t>
            </w:r>
            <w:proofErr w:type="spellEnd"/>
            <w:r w:rsidRPr="009F5036">
              <w:t>.</w:t>
            </w:r>
            <w:proofErr w:type="spellStart"/>
            <w:r w:rsidRPr="009F5036">
              <w:rPr>
                <w:lang w:val="en-US"/>
              </w:rPr>
              <w:t>ru</w:t>
            </w:r>
            <w:proofErr w:type="spellEnd"/>
            <w:r w:rsidRPr="009F5036">
              <w:t xml:space="preserve">, </w:t>
            </w:r>
            <w:proofErr w:type="spellStart"/>
            <w:r w:rsidRPr="009F5036">
              <w:rPr>
                <w:lang w:val="en-US"/>
              </w:rPr>
              <w:t>yandex</w:t>
            </w:r>
            <w:proofErr w:type="spellEnd"/>
            <w:r w:rsidRPr="009F5036">
              <w:t>.</w:t>
            </w:r>
            <w:proofErr w:type="spellStart"/>
            <w:r w:rsidRPr="009F5036">
              <w:rPr>
                <w:lang w:val="en-US"/>
              </w:rPr>
              <w:t>ru</w:t>
            </w:r>
            <w:proofErr w:type="spellEnd"/>
            <w:r w:rsidRPr="009F5036">
              <w:t xml:space="preserve">, </w:t>
            </w:r>
            <w:proofErr w:type="spellStart"/>
            <w:r w:rsidRPr="009F5036">
              <w:rPr>
                <w:lang w:val="en-US"/>
              </w:rPr>
              <w:t>rbc</w:t>
            </w:r>
            <w:proofErr w:type="spellEnd"/>
            <w:r w:rsidRPr="009F5036">
              <w:t>.</w:t>
            </w:r>
            <w:proofErr w:type="spellStart"/>
            <w:r w:rsidRPr="009F5036">
              <w:rPr>
                <w:lang w:val="en-US"/>
              </w:rPr>
              <w:t>ru</w:t>
            </w:r>
            <w:proofErr w:type="spellEnd"/>
            <w:r w:rsidRPr="009F5036">
              <w:t xml:space="preserve">, </w:t>
            </w:r>
            <w:proofErr w:type="spellStart"/>
            <w:r w:rsidRPr="009F5036">
              <w:rPr>
                <w:lang w:val="en-US"/>
              </w:rPr>
              <w:t>drweb</w:t>
            </w:r>
            <w:proofErr w:type="spellEnd"/>
            <w:r w:rsidRPr="009F5036">
              <w:t>.</w:t>
            </w:r>
            <w:r w:rsidRPr="009F5036">
              <w:rPr>
                <w:lang w:val="en-US"/>
              </w:rPr>
              <w:t>com</w:t>
            </w:r>
            <w:r w:rsidRPr="009F5036">
              <w:t xml:space="preserve">) за месяц: </w:t>
            </w:r>
            <w:r w:rsidRPr="009F5036">
              <w:rPr>
                <w:spacing w:val="-18"/>
              </w:rPr>
              <w:t>0,1%</w:t>
            </w:r>
            <w:r w:rsidRPr="009F5036">
              <w:t>;</w:t>
            </w:r>
          </w:p>
          <w:p w:rsidR="004C7F39" w:rsidRPr="009F5036" w:rsidRDefault="004C7F39" w:rsidP="006E5CA1">
            <w:pPr>
              <w:pStyle w:val="11"/>
              <w:ind w:left="770" w:hanging="154"/>
              <w:jc w:val="both"/>
            </w:pPr>
            <w:r w:rsidRPr="009F5036">
              <w:t>- среднее время транзита через сеть исполнителя в европейские сети/в североамериканские сети: 80мсек;</w:t>
            </w:r>
          </w:p>
          <w:p w:rsidR="004C7F39" w:rsidRPr="009F5036" w:rsidRDefault="004C7F39" w:rsidP="006E5CA1">
            <w:pPr>
              <w:pStyle w:val="11"/>
              <w:ind w:left="770" w:hanging="154"/>
              <w:jc w:val="both"/>
            </w:pPr>
            <w:r w:rsidRPr="009F5036">
              <w:t>- среднеквадратическое отклонение от среднего за час для временных задержек передачи пакетов информации по сетям исполнителя (</w:t>
            </w:r>
            <w:r w:rsidRPr="009F5036">
              <w:rPr>
                <w:lang w:val="en-US"/>
              </w:rPr>
              <w:t>ICMP</w:t>
            </w:r>
            <w:r w:rsidRPr="009F5036">
              <w:t xml:space="preserve"> </w:t>
            </w:r>
            <w:r w:rsidRPr="009F5036">
              <w:rPr>
                <w:lang w:val="en-US"/>
              </w:rPr>
              <w:t>PING</w:t>
            </w:r>
            <w:r w:rsidRPr="009F5036">
              <w:t xml:space="preserve"> 80 байт): 5 </w:t>
            </w:r>
            <w:proofErr w:type="spellStart"/>
            <w:r w:rsidRPr="009F5036">
              <w:t>мсек</w:t>
            </w:r>
            <w:proofErr w:type="spellEnd"/>
            <w:r w:rsidRPr="009F5036">
              <w:t>;</w:t>
            </w:r>
          </w:p>
          <w:p w:rsidR="004C7F39" w:rsidRPr="009F5036" w:rsidRDefault="004C7F39" w:rsidP="006E5CA1">
            <w:pPr>
              <w:pStyle w:val="11"/>
              <w:ind w:left="771" w:hanging="153"/>
              <w:jc w:val="both"/>
            </w:pPr>
            <w:r w:rsidRPr="009F5036">
              <w:t>- фильтрация трафика передачи данных в соответствии с Федеральным законом от 27.07.2006 N 149-ФЗ "Об информации, информационных технологиях и о защите информации";</w:t>
            </w:r>
          </w:p>
          <w:p w:rsidR="004C7F39" w:rsidRPr="009F5036" w:rsidRDefault="004C7F39" w:rsidP="006E5CA1">
            <w:pPr>
              <w:pStyle w:val="11"/>
              <w:ind w:left="770" w:hanging="154"/>
              <w:jc w:val="both"/>
            </w:pPr>
            <w:r w:rsidRPr="009F5036">
              <w:t>- срок оказания услуги по пропуску трафика между сетью Оператора и сетью Заказчика - с 1 января 2024 года по 31 декабря 2024 года.</w:t>
            </w:r>
          </w:p>
          <w:p w:rsidR="004C7F39" w:rsidRPr="009F5036" w:rsidRDefault="004C7F39" w:rsidP="006E5CA1">
            <w:pPr>
              <w:pStyle w:val="11"/>
              <w:ind w:left="770" w:hanging="154"/>
              <w:jc w:val="both"/>
            </w:pPr>
            <w:r w:rsidRPr="009F5036">
              <w:t>- режим оказания услуги: непрерывно, 24 часа в сутки, 7 дней в неделю;</w:t>
            </w:r>
          </w:p>
          <w:p w:rsidR="004C7F39" w:rsidRPr="009F5036" w:rsidRDefault="004C7F39" w:rsidP="006E5CA1">
            <w:pPr>
              <w:pStyle w:val="11"/>
              <w:ind w:left="770" w:hanging="154"/>
              <w:jc w:val="both"/>
            </w:pPr>
            <w:r w:rsidRPr="009F5036">
              <w:t>- сроки устранения аварийных ситуаций: не более 4 часов;</w:t>
            </w:r>
          </w:p>
        </w:tc>
        <w:tc>
          <w:tcPr>
            <w:tcW w:w="0" w:type="auto"/>
            <w:shd w:val="clear" w:color="auto" w:fill="auto"/>
          </w:tcPr>
          <w:p w:rsidR="004C7F39" w:rsidRPr="009F5036" w:rsidRDefault="004C7F39" w:rsidP="00BE232C">
            <w:pPr>
              <w:suppressAutoHyphens/>
              <w:spacing w:after="0"/>
              <w:contextualSpacing/>
              <w:jc w:val="center"/>
            </w:pPr>
            <w:proofErr w:type="spellStart"/>
            <w:r w:rsidRPr="009F5036">
              <w:lastRenderedPageBreak/>
              <w:t>усл.ед</w:t>
            </w:r>
            <w:proofErr w:type="spellEnd"/>
            <w:r w:rsidRPr="009F5036">
              <w:t>.</w:t>
            </w:r>
          </w:p>
        </w:tc>
        <w:tc>
          <w:tcPr>
            <w:tcW w:w="0" w:type="auto"/>
            <w:shd w:val="clear" w:color="auto" w:fill="auto"/>
          </w:tcPr>
          <w:p w:rsidR="004C7F39" w:rsidRPr="009F5036" w:rsidRDefault="004C7F39" w:rsidP="00BE232C">
            <w:pPr>
              <w:suppressAutoHyphens/>
              <w:spacing w:after="0"/>
              <w:contextualSpacing/>
              <w:jc w:val="center"/>
            </w:pPr>
            <w:r w:rsidRPr="009F5036">
              <w:t>1</w:t>
            </w:r>
          </w:p>
        </w:tc>
        <w:tc>
          <w:tcPr>
            <w:tcW w:w="0" w:type="auto"/>
            <w:shd w:val="clear" w:color="auto" w:fill="auto"/>
          </w:tcPr>
          <w:p w:rsidR="004C7F39" w:rsidRPr="009F5036" w:rsidRDefault="004C7F39" w:rsidP="00BE232C">
            <w:pPr>
              <w:suppressAutoHyphens/>
              <w:spacing w:after="0"/>
              <w:contextualSpacing/>
              <w:jc w:val="center"/>
            </w:pPr>
            <w:r w:rsidRPr="00332B03">
              <w:rPr>
                <w:bCs/>
                <w:color w:val="000000"/>
                <w:sz w:val="23"/>
                <w:szCs w:val="23"/>
              </w:rPr>
              <w:t>96 000</w:t>
            </w:r>
          </w:p>
        </w:tc>
        <w:tc>
          <w:tcPr>
            <w:tcW w:w="0" w:type="auto"/>
            <w:shd w:val="clear" w:color="auto" w:fill="auto"/>
          </w:tcPr>
          <w:p w:rsidR="004C7F39" w:rsidRPr="009F5036" w:rsidRDefault="004C7F39" w:rsidP="00BE232C">
            <w:pPr>
              <w:suppressAutoHyphens/>
              <w:spacing w:after="0"/>
              <w:contextualSpacing/>
              <w:jc w:val="center"/>
            </w:pPr>
            <w:r w:rsidRPr="00332B03">
              <w:rPr>
                <w:bCs/>
                <w:color w:val="000000"/>
                <w:sz w:val="23"/>
                <w:szCs w:val="23"/>
              </w:rPr>
              <w:t>96 000</w:t>
            </w:r>
          </w:p>
        </w:tc>
      </w:tr>
      <w:tr w:rsidR="004C7F39" w:rsidRPr="009F5036" w:rsidTr="00F127A4">
        <w:trPr>
          <w:trHeight w:val="96"/>
          <w:jc w:val="center"/>
        </w:trPr>
        <w:tc>
          <w:tcPr>
            <w:tcW w:w="0" w:type="auto"/>
            <w:gridSpan w:val="6"/>
            <w:shd w:val="clear" w:color="auto" w:fill="auto"/>
            <w:vAlign w:val="center"/>
          </w:tcPr>
          <w:p w:rsidR="004C7F39" w:rsidRPr="00332B03" w:rsidRDefault="004C7F39" w:rsidP="004C7F39">
            <w:pPr>
              <w:suppressAutoHyphens/>
              <w:spacing w:after="0"/>
              <w:contextualSpacing/>
              <w:rPr>
                <w:bCs/>
                <w:color w:val="000000"/>
                <w:sz w:val="23"/>
                <w:szCs w:val="23"/>
              </w:rPr>
            </w:pPr>
            <w:r>
              <w:rPr>
                <w:color w:val="000000"/>
              </w:rPr>
              <w:t xml:space="preserve">ИТОГО: </w:t>
            </w:r>
            <w:r w:rsidRPr="007633ED">
              <w:rPr>
                <w:color w:val="000000"/>
              </w:rPr>
              <w:t>96 000</w:t>
            </w:r>
            <w:r w:rsidRPr="007633ED">
              <w:t xml:space="preserve"> руб. 00 коп. (</w:t>
            </w:r>
            <w:r w:rsidRPr="007633ED">
              <w:rPr>
                <w:color w:val="222222"/>
                <w:shd w:val="clear" w:color="auto" w:fill="FFFFFF"/>
              </w:rPr>
              <w:t xml:space="preserve">девяносто тысяч </w:t>
            </w:r>
            <w:r w:rsidRPr="007633ED">
              <w:t xml:space="preserve">руб. 00 коп.), с учетом НДС 20 % в размере </w:t>
            </w:r>
            <w:r>
              <w:t xml:space="preserve">16 000 руб. </w:t>
            </w:r>
            <w:r w:rsidRPr="007633ED">
              <w:t xml:space="preserve"> </w:t>
            </w:r>
            <w:r>
              <w:t>00</w:t>
            </w:r>
            <w:r w:rsidRPr="007633ED">
              <w:t xml:space="preserve"> </w:t>
            </w:r>
            <w:proofErr w:type="gramStart"/>
            <w:r w:rsidRPr="007633ED">
              <w:t>коп.,</w:t>
            </w:r>
            <w:proofErr w:type="gramEnd"/>
            <w:r w:rsidRPr="007633ED">
              <w:t xml:space="preserve"> который входит в стоимость Услуг</w:t>
            </w:r>
          </w:p>
        </w:tc>
      </w:tr>
    </w:tbl>
    <w:p w:rsidR="004C7F39" w:rsidRDefault="004C7F39" w:rsidP="001352AC">
      <w:pPr>
        <w:pStyle w:val="a4"/>
        <w:jc w:val="center"/>
        <w:rPr>
          <w:rFonts w:ascii="Times New Roman" w:hAnsi="Times New Roman"/>
          <w:b/>
          <w:sz w:val="24"/>
          <w:szCs w:val="24"/>
        </w:rPr>
        <w:sectPr w:rsidR="004C7F39" w:rsidSect="004C7F39">
          <w:pgSz w:w="16838" w:h="11906" w:orient="landscape"/>
          <w:pgMar w:top="1134" w:right="567" w:bottom="709" w:left="851" w:header="425" w:footer="709" w:gutter="0"/>
          <w:cols w:space="720"/>
        </w:sectPr>
      </w:pPr>
    </w:p>
    <w:tbl>
      <w:tblPr>
        <w:tblW w:w="0" w:type="auto"/>
        <w:tblLook w:val="04A0" w:firstRow="1" w:lastRow="0" w:firstColumn="1" w:lastColumn="0" w:noHBand="0" w:noVBand="1"/>
      </w:tblPr>
      <w:tblGrid>
        <w:gridCol w:w="4676"/>
        <w:gridCol w:w="4679"/>
      </w:tblGrid>
      <w:tr w:rsidR="007633ED" w:rsidRPr="007633ED" w:rsidTr="00BE232C">
        <w:tc>
          <w:tcPr>
            <w:tcW w:w="4785" w:type="dxa"/>
          </w:tcPr>
          <w:p w:rsidR="007633ED" w:rsidRPr="007633ED" w:rsidRDefault="007633ED" w:rsidP="007633ED">
            <w:pPr>
              <w:spacing w:after="0"/>
              <w:jc w:val="center"/>
              <w:rPr>
                <w:b/>
                <w:lang w:eastAsia="en-US"/>
              </w:rPr>
            </w:pPr>
            <w:r w:rsidRPr="007633ED">
              <w:rPr>
                <w:b/>
                <w:lang w:eastAsia="en-US"/>
              </w:rPr>
              <w:lastRenderedPageBreak/>
              <w:t>Заказчик</w:t>
            </w:r>
          </w:p>
        </w:tc>
        <w:tc>
          <w:tcPr>
            <w:tcW w:w="4786" w:type="dxa"/>
          </w:tcPr>
          <w:p w:rsidR="007633ED" w:rsidRPr="007633ED" w:rsidRDefault="007633ED" w:rsidP="007633ED">
            <w:pPr>
              <w:autoSpaceDE w:val="0"/>
              <w:autoSpaceDN w:val="0"/>
              <w:adjustRightInd w:val="0"/>
              <w:spacing w:after="0"/>
              <w:jc w:val="center"/>
              <w:rPr>
                <w:b/>
              </w:rPr>
            </w:pPr>
            <w:r w:rsidRPr="007633ED">
              <w:rPr>
                <w:b/>
              </w:rPr>
              <w:t>Исполнитель</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7633ED" w:rsidRPr="007633ED" w:rsidRDefault="007633ED" w:rsidP="007633ED">
            <w:pPr>
              <w:tabs>
                <w:tab w:val="center" w:pos="2310"/>
                <w:tab w:val="right" w:pos="4662"/>
              </w:tabs>
              <w:spacing w:after="0"/>
              <w:jc w:val="left"/>
              <w:rPr>
                <w:rFonts w:eastAsia="Calibri"/>
                <w:color w:val="000000"/>
              </w:rPr>
            </w:pPr>
            <w:r w:rsidRPr="007633ED">
              <w:rPr>
                <w:color w:val="000000"/>
              </w:rPr>
              <w:t xml:space="preserve">Публичное </w:t>
            </w:r>
            <w:r w:rsidRPr="007633ED">
              <w:rPr>
                <w:color w:val="000000"/>
              </w:rPr>
              <w:tab/>
              <w:t xml:space="preserve">Акционерное </w:t>
            </w:r>
            <w:r w:rsidRPr="007633ED">
              <w:rPr>
                <w:color w:val="000000"/>
              </w:rPr>
              <w:tab/>
              <w:t xml:space="preserve">Общество </w:t>
            </w:r>
          </w:p>
          <w:p w:rsidR="007633ED" w:rsidRPr="007633ED" w:rsidRDefault="007633ED" w:rsidP="007633ED">
            <w:pPr>
              <w:spacing w:after="0"/>
              <w:jc w:val="left"/>
              <w:rPr>
                <w:i/>
              </w:rPr>
            </w:pPr>
            <w:r w:rsidRPr="007633ED">
              <w:rPr>
                <w:color w:val="000000"/>
              </w:rPr>
              <w:t>«МегаФон» (ПАО «МегаФон»)</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ИНН 7106003011 КПП 710601001</w:t>
            </w:r>
          </w:p>
        </w:tc>
        <w:tc>
          <w:tcPr>
            <w:tcW w:w="4786" w:type="dxa"/>
          </w:tcPr>
          <w:p w:rsidR="007633ED" w:rsidRPr="007633ED" w:rsidRDefault="007633ED" w:rsidP="007633ED">
            <w:pPr>
              <w:autoSpaceDE w:val="0"/>
              <w:autoSpaceDN w:val="0"/>
              <w:adjustRightInd w:val="0"/>
              <w:spacing w:after="0"/>
              <w:jc w:val="left"/>
              <w:rPr>
                <w:lang w:eastAsia="x-none"/>
              </w:rPr>
            </w:pPr>
            <w:r w:rsidRPr="007633ED">
              <w:rPr>
                <w:rFonts w:eastAsiaTheme="minorHAnsi"/>
                <w:color w:val="000000"/>
                <w:spacing w:val="-8"/>
                <w:lang w:eastAsia="en-US"/>
              </w:rPr>
              <w:t xml:space="preserve">ИНН </w:t>
            </w:r>
            <w:r w:rsidRPr="007633ED">
              <w:rPr>
                <w:lang w:eastAsia="x-none"/>
              </w:rPr>
              <w:t xml:space="preserve">7812014560 </w:t>
            </w:r>
            <w:r w:rsidRPr="007633ED">
              <w:rPr>
                <w:rFonts w:eastAsiaTheme="minorHAnsi"/>
                <w:color w:val="000000"/>
                <w:spacing w:val="-8"/>
                <w:lang w:eastAsia="en-US"/>
              </w:rPr>
              <w:t>КПП</w:t>
            </w:r>
            <w:r w:rsidRPr="007633ED">
              <w:rPr>
                <w:lang w:eastAsia="x-none"/>
              </w:rPr>
              <w:t xml:space="preserve"> </w:t>
            </w:r>
            <w:r w:rsidRPr="007633ED">
              <w:rPr>
                <w:color w:val="000000"/>
                <w:lang w:eastAsia="en-US"/>
              </w:rPr>
              <w:t>770701001</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Адрес местонахождения: Ленина пр-т, д. 92, г. Тула, 300012</w:t>
            </w:r>
          </w:p>
        </w:tc>
        <w:tc>
          <w:tcPr>
            <w:tcW w:w="4786" w:type="dxa"/>
          </w:tcPr>
          <w:p w:rsidR="007633ED" w:rsidRPr="007633ED" w:rsidRDefault="007633ED" w:rsidP="007633ED">
            <w:pPr>
              <w:spacing w:after="0"/>
              <w:jc w:val="left"/>
              <w:rPr>
                <w:lang w:eastAsia="en-US"/>
              </w:rPr>
            </w:pPr>
            <w:r w:rsidRPr="007633ED">
              <w:rPr>
                <w:spacing w:val="-8"/>
                <w:lang w:eastAsia="en-US"/>
              </w:rPr>
              <w:t>Адрес местонахождения:</w:t>
            </w:r>
            <w:r w:rsidRPr="007633ED">
              <w:rPr>
                <w:rFonts w:eastAsiaTheme="minorHAnsi"/>
                <w:lang w:eastAsia="en-US"/>
              </w:rPr>
              <w:t xml:space="preserve"> 127006, г. Москва, Оружейный переулок, д.41</w:t>
            </w:r>
            <w:r w:rsidRPr="007633ED">
              <w:rPr>
                <w:lang w:eastAsia="en-US"/>
              </w:rPr>
              <w:t xml:space="preserve">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pacing w:after="0"/>
            </w:pPr>
            <w:r w:rsidRPr="007633ED">
              <w:t xml:space="preserve">Почтовый адрес: </w:t>
            </w:r>
            <w:r w:rsidRPr="007633ED">
              <w:rPr>
                <w:spacing w:val="-8"/>
                <w:lang w:eastAsia="en-US"/>
              </w:rPr>
              <w:t>Ленина пр-т, д. 92, г. Тула, 300012</w:t>
            </w:r>
          </w:p>
        </w:tc>
        <w:tc>
          <w:tcPr>
            <w:tcW w:w="4786" w:type="dxa"/>
          </w:tcPr>
          <w:p w:rsidR="007633ED" w:rsidRPr="007633ED" w:rsidRDefault="007633ED" w:rsidP="007633ED">
            <w:pPr>
              <w:autoSpaceDE w:val="0"/>
              <w:autoSpaceDN w:val="0"/>
              <w:adjustRightInd w:val="0"/>
              <w:spacing w:after="0"/>
            </w:pPr>
            <w:r w:rsidRPr="007633ED">
              <w:t>Почтовый адрес:</w:t>
            </w:r>
            <w:r w:rsidRPr="007633ED">
              <w:rPr>
                <w:rFonts w:eastAsia="Calibri"/>
              </w:rPr>
              <w:t xml:space="preserve"> </w:t>
            </w:r>
            <w:r w:rsidRPr="007633ED">
              <w:t xml:space="preserve">Центральный Филиал ПАО «МегаФон», 603104, г. </w:t>
            </w:r>
            <w:proofErr w:type="spellStart"/>
            <w:r w:rsidRPr="007633ED">
              <w:t>Н.Новгород</w:t>
            </w:r>
            <w:proofErr w:type="spellEnd"/>
            <w:r w:rsidRPr="007633ED">
              <w:t>, ул. Нартова, д.6</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Адрес электронной почты: </w:t>
            </w:r>
            <w:hyperlink r:id="rId7" w:history="1">
              <w:r w:rsidRPr="007633ED">
                <w:rPr>
                  <w:rFonts w:eastAsia="Calibri"/>
                  <w:color w:val="0000FF"/>
                  <w:spacing w:val="-8"/>
                  <w:u w:val="single"/>
                  <w:lang w:eastAsia="en-US"/>
                </w:rPr>
                <w:t>info@tsu.tula.ru</w:t>
              </w:r>
            </w:hyperlink>
          </w:p>
        </w:tc>
        <w:tc>
          <w:tcPr>
            <w:tcW w:w="4786" w:type="dxa"/>
          </w:tcPr>
          <w:p w:rsidR="007633ED" w:rsidRPr="007633ED" w:rsidRDefault="007633ED" w:rsidP="007633ED">
            <w:pPr>
              <w:spacing w:after="0"/>
            </w:pPr>
            <w:r w:rsidRPr="007633ED">
              <w:rPr>
                <w:spacing w:val="-8"/>
                <w:lang w:eastAsia="en-US"/>
              </w:rPr>
              <w:t>Адрес электронной почты:</w:t>
            </w:r>
            <w:r w:rsidRPr="007633ED">
              <w:rPr>
                <w:rFonts w:eastAsiaTheme="minorEastAsia"/>
                <w:bCs/>
                <w:noProof/>
              </w:rPr>
              <w:t xml:space="preserve"> </w:t>
            </w:r>
            <w:r w:rsidRPr="007633ED">
              <w:rPr>
                <w:rFonts w:eastAsiaTheme="minorEastAsia"/>
                <w:bCs/>
                <w:noProof/>
                <w:lang w:val="en-US"/>
              </w:rPr>
              <w:t>tatyana</w:t>
            </w:r>
            <w:r w:rsidRPr="007633ED">
              <w:rPr>
                <w:rFonts w:eastAsiaTheme="minorEastAsia"/>
                <w:bCs/>
                <w:noProof/>
              </w:rPr>
              <w:t>.</w:t>
            </w:r>
            <w:r w:rsidRPr="007633ED">
              <w:rPr>
                <w:rFonts w:eastAsiaTheme="minorEastAsia"/>
                <w:bCs/>
                <w:noProof/>
                <w:lang w:val="en-US"/>
              </w:rPr>
              <w:t>solodkaya</w:t>
            </w:r>
            <w:r w:rsidRPr="007633ED">
              <w:rPr>
                <w:rFonts w:eastAsiaTheme="minorEastAsia"/>
                <w:bCs/>
                <w:noProof/>
              </w:rPr>
              <w:t>@</w:t>
            </w:r>
            <w:r w:rsidRPr="007633ED">
              <w:rPr>
                <w:rFonts w:eastAsiaTheme="minorEastAsia"/>
                <w:bCs/>
                <w:noProof/>
                <w:lang w:val="en-US"/>
              </w:rPr>
              <w:t>megafon</w:t>
            </w:r>
            <w:r w:rsidRPr="007633ED">
              <w:rPr>
                <w:rFonts w:eastAsiaTheme="minorEastAsia"/>
                <w:bCs/>
                <w:noProof/>
              </w:rPr>
              <w:t>.</w:t>
            </w:r>
            <w:r w:rsidRPr="007633ED">
              <w:rPr>
                <w:rFonts w:eastAsiaTheme="minorEastAsia"/>
                <w:bCs/>
                <w:noProof/>
                <w:lang w:val="en-US"/>
              </w:rPr>
              <w:t>ru</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pPr>
            <w:r w:rsidRPr="007633ED">
              <w:t>Тел.: +7 (4872) 73-44-44</w:t>
            </w:r>
          </w:p>
        </w:tc>
        <w:tc>
          <w:tcPr>
            <w:tcW w:w="4786" w:type="dxa"/>
          </w:tcPr>
          <w:p w:rsidR="007633ED" w:rsidRPr="007633ED" w:rsidRDefault="007633ED" w:rsidP="007633ED">
            <w:pPr>
              <w:autoSpaceDE w:val="0"/>
              <w:autoSpaceDN w:val="0"/>
              <w:adjustRightInd w:val="0"/>
              <w:spacing w:after="0"/>
            </w:pPr>
            <w:r w:rsidRPr="007633ED">
              <w:t>Тел.: +7-930-673-1378</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rPr>
              <w:t>Банковские реквизиты:</w:t>
            </w:r>
          </w:p>
        </w:tc>
        <w:tc>
          <w:tcPr>
            <w:tcW w:w="4786" w:type="dxa"/>
          </w:tcPr>
          <w:p w:rsidR="007633ED" w:rsidRPr="007633ED" w:rsidRDefault="007633ED" w:rsidP="007633ED">
            <w:pPr>
              <w:autoSpaceDE w:val="0"/>
              <w:autoSpaceDN w:val="0"/>
              <w:adjustRightInd w:val="0"/>
              <w:spacing w:after="0"/>
            </w:pPr>
            <w:r w:rsidRPr="007633ED">
              <w:rPr>
                <w:spacing w:val="-8"/>
              </w:rPr>
              <w:t>Банковские реквизиты:</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Р/с № </w:t>
            </w:r>
            <w:r w:rsidRPr="007633ED">
              <w:t>03214643000000016600</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Р/с </w:t>
            </w:r>
            <w:r w:rsidRPr="007633ED">
              <w:rPr>
                <w:lang w:eastAsia="x-none"/>
              </w:rPr>
              <w:t>40702810942020002936</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К/с 40102810445370000059</w:t>
            </w:r>
          </w:p>
        </w:tc>
        <w:tc>
          <w:tcPr>
            <w:tcW w:w="4786" w:type="dxa"/>
          </w:tcPr>
          <w:p w:rsidR="007633ED" w:rsidRPr="007633ED" w:rsidRDefault="007633ED" w:rsidP="007633ED">
            <w:pPr>
              <w:autoSpaceDE w:val="0"/>
              <w:autoSpaceDN w:val="0"/>
              <w:adjustRightInd w:val="0"/>
              <w:spacing w:after="0"/>
            </w:pPr>
            <w:r w:rsidRPr="007633ED">
              <w:t xml:space="preserve">К/с </w:t>
            </w:r>
            <w:r w:rsidRPr="007633ED">
              <w:rPr>
                <w:lang w:eastAsia="x-none"/>
              </w:rPr>
              <w:t>30101810900000000603</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л/c </w:t>
            </w:r>
            <w:r w:rsidRPr="007633ED">
              <w:t>20666Х51760</w:t>
            </w:r>
          </w:p>
        </w:tc>
        <w:tc>
          <w:tcPr>
            <w:tcW w:w="4786" w:type="dxa"/>
          </w:tcPr>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ОТДЕЛЕНИЕ ТУЛА БАНКА РОССИИ//УФК по Тульской области г. Тула</w:t>
            </w:r>
          </w:p>
        </w:tc>
        <w:tc>
          <w:tcPr>
            <w:tcW w:w="4786" w:type="dxa"/>
          </w:tcPr>
          <w:p w:rsidR="007633ED" w:rsidRPr="007633ED" w:rsidRDefault="007633ED" w:rsidP="007633ED">
            <w:pPr>
              <w:autoSpaceDE w:val="0"/>
              <w:autoSpaceDN w:val="0"/>
              <w:adjustRightInd w:val="0"/>
              <w:spacing w:after="0"/>
              <w:jc w:val="left"/>
              <w:rPr>
                <w:lang w:eastAsia="x-none"/>
              </w:rPr>
            </w:pPr>
            <w:r w:rsidRPr="007633ED">
              <w:rPr>
                <w:lang w:eastAsia="x-none"/>
              </w:rPr>
              <w:t xml:space="preserve">Волго-Вятский банк ПАО Сбербанк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БИК </w:t>
            </w:r>
            <w:r w:rsidRPr="007633ED">
              <w:t>017003983</w:t>
            </w:r>
          </w:p>
        </w:tc>
        <w:tc>
          <w:tcPr>
            <w:tcW w:w="4786" w:type="dxa"/>
          </w:tcPr>
          <w:p w:rsidR="007633ED" w:rsidRPr="007633ED" w:rsidRDefault="007633ED" w:rsidP="007633ED">
            <w:pPr>
              <w:autoSpaceDE w:val="0"/>
              <w:autoSpaceDN w:val="0"/>
              <w:adjustRightInd w:val="0"/>
              <w:spacing w:after="0"/>
              <w:jc w:val="left"/>
              <w:rPr>
                <w:rFonts w:eastAsiaTheme="minorHAnsi"/>
                <w:lang w:eastAsia="en-US"/>
              </w:rPr>
            </w:pPr>
            <w:r w:rsidRPr="007633ED">
              <w:rPr>
                <w:rFonts w:eastAsiaTheme="minorHAnsi"/>
                <w:spacing w:val="-8"/>
                <w:lang w:eastAsia="en-US"/>
              </w:rPr>
              <w:t xml:space="preserve">БИК </w:t>
            </w:r>
            <w:r w:rsidRPr="007633ED">
              <w:rPr>
                <w:lang w:eastAsia="x-none"/>
              </w:rPr>
              <w:t xml:space="preserve">042202603 </w:t>
            </w:r>
          </w:p>
        </w:tc>
      </w:tr>
      <w:tr w:rsidR="007633ED" w:rsidRPr="007633ED" w:rsidTr="00BE232C">
        <w:tc>
          <w:tcPr>
            <w:tcW w:w="4785" w:type="dxa"/>
          </w:tcPr>
          <w:p w:rsidR="007633ED" w:rsidRPr="007633ED" w:rsidRDefault="007633ED" w:rsidP="007633ED">
            <w:pPr>
              <w:autoSpaceDE w:val="0"/>
              <w:autoSpaceDN w:val="0"/>
              <w:adjustRightInd w:val="0"/>
              <w:spacing w:after="0"/>
              <w:rPr>
                <w:spacing w:val="-8"/>
                <w:lang w:eastAsia="en-US"/>
              </w:rPr>
            </w:pPr>
            <w:r w:rsidRPr="007633ED">
              <w:rPr>
                <w:spacing w:val="-8"/>
                <w:lang w:eastAsia="en-US"/>
              </w:rPr>
              <w:t>ОКПО 02069332</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ОКПО </w:t>
            </w:r>
            <w:r w:rsidRPr="007633ED">
              <w:t>87244506</w:t>
            </w:r>
          </w:p>
        </w:tc>
      </w:tr>
      <w:tr w:rsidR="007633ED" w:rsidRPr="007633ED" w:rsidTr="00BE232C">
        <w:tc>
          <w:tcPr>
            <w:tcW w:w="4785" w:type="dxa"/>
          </w:tcPr>
          <w:p w:rsidR="007633ED" w:rsidRPr="007633ED" w:rsidRDefault="007633ED" w:rsidP="007633ED">
            <w:pPr>
              <w:autoSpaceDE w:val="0"/>
              <w:autoSpaceDN w:val="0"/>
              <w:adjustRightInd w:val="0"/>
              <w:spacing w:after="0"/>
            </w:pPr>
            <w:r w:rsidRPr="007633ED">
              <w:t xml:space="preserve">Проректор по общим вопросам и </w:t>
            </w:r>
            <w:proofErr w:type="spellStart"/>
            <w:r w:rsidRPr="007633ED">
              <w:t>цифровизации</w:t>
            </w:r>
            <w:proofErr w:type="spellEnd"/>
            <w:r w:rsidRPr="007633ED">
              <w:t xml:space="preserve"> </w:t>
            </w: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rPr>
                <w:spacing w:val="-8"/>
                <w:lang w:eastAsia="en-US"/>
              </w:rPr>
            </w:pPr>
            <w:r w:rsidRPr="007633ED">
              <w:t xml:space="preserve">Григорьев </w:t>
            </w:r>
            <w:r w:rsidR="0028286E">
              <w:t>В.И.__________________</w:t>
            </w:r>
            <w:r w:rsidRPr="007633ED">
              <w:t>______</w:t>
            </w:r>
          </w:p>
        </w:tc>
        <w:tc>
          <w:tcPr>
            <w:tcW w:w="4786" w:type="dxa"/>
          </w:tcPr>
          <w:p w:rsidR="007633ED" w:rsidRPr="007633ED" w:rsidRDefault="007633ED" w:rsidP="007633ED">
            <w:pPr>
              <w:spacing w:after="0"/>
            </w:pPr>
            <w:r w:rsidRPr="007633ED">
              <w:t>Менеджер по управлению региональной тендерной деятельностью в государственном сегменте</w:t>
            </w:r>
          </w:p>
          <w:p w:rsidR="007633ED" w:rsidRPr="007633ED" w:rsidRDefault="007633ED" w:rsidP="007633ED">
            <w:pPr>
              <w:spacing w:after="0"/>
            </w:pPr>
          </w:p>
          <w:p w:rsidR="007633ED" w:rsidRPr="007633ED" w:rsidRDefault="0028286E" w:rsidP="007633ED">
            <w:pPr>
              <w:spacing w:after="0"/>
              <w:rPr>
                <w:i/>
              </w:rPr>
            </w:pPr>
            <w:proofErr w:type="spellStart"/>
            <w:r>
              <w:t>Солодкая</w:t>
            </w:r>
            <w:proofErr w:type="spellEnd"/>
            <w:r>
              <w:t xml:space="preserve"> Т.М._____________</w:t>
            </w:r>
            <w:r w:rsidR="007633ED" w:rsidRPr="007633ED">
              <w:t>___________</w:t>
            </w:r>
          </w:p>
        </w:tc>
      </w:tr>
    </w:tbl>
    <w:p w:rsidR="001352AC" w:rsidRPr="001352AC" w:rsidRDefault="001352AC" w:rsidP="001352AC">
      <w:pPr>
        <w:pStyle w:val="a4"/>
        <w:jc w:val="right"/>
        <w:rPr>
          <w:rFonts w:ascii="Times New Roman" w:hAnsi="Times New Roman"/>
          <w:b/>
          <w:sz w:val="24"/>
          <w:szCs w:val="24"/>
        </w:rPr>
      </w:pPr>
      <w:r>
        <w:rPr>
          <w:rFonts w:eastAsia="Courier New"/>
          <w:color w:val="000000"/>
          <w:lang w:bidi="ru-RU"/>
        </w:rPr>
        <w:br w:type="page"/>
      </w:r>
      <w:r w:rsidRPr="001352AC">
        <w:rPr>
          <w:rFonts w:ascii="Times New Roman" w:hAnsi="Times New Roman"/>
          <w:b/>
          <w:sz w:val="24"/>
          <w:szCs w:val="24"/>
        </w:rPr>
        <w:lastRenderedPageBreak/>
        <w:t>Приложение №2</w:t>
      </w:r>
    </w:p>
    <w:p w:rsidR="001352AC" w:rsidRPr="001352AC" w:rsidRDefault="001352AC" w:rsidP="001352AC">
      <w:pPr>
        <w:pStyle w:val="a4"/>
        <w:jc w:val="right"/>
        <w:rPr>
          <w:rFonts w:ascii="Times New Roman" w:hAnsi="Times New Roman"/>
          <w:b/>
          <w:sz w:val="24"/>
          <w:szCs w:val="24"/>
        </w:rPr>
      </w:pPr>
      <w:r w:rsidRPr="001352AC">
        <w:rPr>
          <w:rFonts w:ascii="Times New Roman" w:hAnsi="Times New Roman"/>
          <w:b/>
          <w:sz w:val="24"/>
          <w:szCs w:val="24"/>
        </w:rPr>
        <w:t xml:space="preserve">к Договору № </w:t>
      </w:r>
      <w:r w:rsidRPr="001352AC">
        <w:rPr>
          <w:rFonts w:ascii="Times New Roman" w:hAnsi="Times New Roman"/>
          <w:b/>
        </w:rPr>
        <w:t>ЗЦ/23-079</w:t>
      </w:r>
    </w:p>
    <w:p w:rsidR="001352AC" w:rsidRPr="001352AC" w:rsidRDefault="001352AC" w:rsidP="001352AC">
      <w:pPr>
        <w:pStyle w:val="a4"/>
        <w:jc w:val="right"/>
        <w:rPr>
          <w:rFonts w:ascii="Times New Roman" w:hAnsi="Times New Roman"/>
          <w:sz w:val="24"/>
          <w:szCs w:val="24"/>
        </w:rPr>
      </w:pPr>
      <w:r w:rsidRPr="001352AC">
        <w:rPr>
          <w:rFonts w:ascii="Times New Roman" w:hAnsi="Times New Roman"/>
          <w:b/>
          <w:sz w:val="24"/>
          <w:szCs w:val="24"/>
        </w:rPr>
        <w:t>от «_____» __________ 20_____г</w:t>
      </w:r>
      <w:r w:rsidRPr="001352AC">
        <w:rPr>
          <w:rFonts w:ascii="Times New Roman" w:hAnsi="Times New Roman"/>
          <w:sz w:val="24"/>
          <w:szCs w:val="24"/>
        </w:rPr>
        <w:t>.</w:t>
      </w:r>
    </w:p>
    <w:p w:rsidR="001352AC" w:rsidRPr="001352AC" w:rsidRDefault="001352AC" w:rsidP="001352AC">
      <w:pPr>
        <w:spacing w:after="0"/>
      </w:pPr>
    </w:p>
    <w:p w:rsidR="001352AC" w:rsidRPr="004E4B0A" w:rsidRDefault="001352AC" w:rsidP="001352AC">
      <w:pPr>
        <w:autoSpaceDE w:val="0"/>
        <w:autoSpaceDN w:val="0"/>
        <w:adjustRightInd w:val="0"/>
        <w:spacing w:after="0"/>
        <w:jc w:val="center"/>
        <w:rPr>
          <w:b/>
        </w:rPr>
      </w:pPr>
      <w:r w:rsidRPr="004E4B0A">
        <w:rPr>
          <w:b/>
        </w:rPr>
        <w:t>Акт сдачи-приемки оказанных услуг</w:t>
      </w:r>
    </w:p>
    <w:p w:rsidR="001352AC" w:rsidRPr="004E4B0A" w:rsidRDefault="001352AC" w:rsidP="001352AC">
      <w:pPr>
        <w:autoSpaceDE w:val="0"/>
        <w:autoSpaceDN w:val="0"/>
        <w:adjustRightInd w:val="0"/>
        <w:spacing w:after="0"/>
        <w:jc w:val="center"/>
        <w:rPr>
          <w:b/>
        </w:rPr>
      </w:pPr>
      <w:r w:rsidRPr="004E4B0A">
        <w:rPr>
          <w:b/>
        </w:rPr>
        <w:t>(отдельного этапа исполнения Договора)</w:t>
      </w:r>
    </w:p>
    <w:p w:rsidR="001352AC" w:rsidRDefault="001352AC" w:rsidP="001352AC">
      <w:pPr>
        <w:autoSpaceDE w:val="0"/>
        <w:autoSpaceDN w:val="0"/>
        <w:adjustRightInd w:val="0"/>
        <w:spacing w:after="0"/>
        <w:rPr>
          <w:b/>
        </w:rPr>
      </w:pPr>
    </w:p>
    <w:p w:rsidR="001352AC" w:rsidRPr="004E4B0A" w:rsidRDefault="001352AC" w:rsidP="001352AC">
      <w:pPr>
        <w:spacing w:after="0"/>
      </w:pPr>
      <w:proofErr w:type="spellStart"/>
      <w:r w:rsidRPr="004E4B0A">
        <w:t>г.Тула</w:t>
      </w:r>
      <w:proofErr w:type="spellEnd"/>
      <w:r w:rsidRPr="004E4B0A">
        <w:t xml:space="preserve">                                                                                         </w:t>
      </w:r>
      <w:proofErr w:type="gramStart"/>
      <w:r w:rsidRPr="004E4B0A">
        <w:t xml:space="preserve">   «</w:t>
      </w:r>
      <w:proofErr w:type="gramEnd"/>
      <w:r w:rsidRPr="004E4B0A">
        <w:t>_____» __________ 20_____г.</w:t>
      </w:r>
    </w:p>
    <w:p w:rsidR="001352AC" w:rsidRPr="004E4B0A" w:rsidRDefault="001352AC" w:rsidP="001352AC">
      <w:pPr>
        <w:autoSpaceDE w:val="0"/>
        <w:autoSpaceDN w:val="0"/>
        <w:adjustRightInd w:val="0"/>
        <w:spacing w:after="0"/>
        <w:rPr>
          <w:b/>
        </w:rPr>
      </w:pPr>
    </w:p>
    <w:p w:rsidR="001352AC" w:rsidRPr="004E4B0A" w:rsidRDefault="001352AC" w:rsidP="001352AC">
      <w:pPr>
        <w:autoSpaceDE w:val="0"/>
        <w:autoSpaceDN w:val="0"/>
        <w:adjustRightInd w:val="0"/>
        <w:spacing w:after="0"/>
        <w:ind w:firstLine="709"/>
      </w:pPr>
      <w:r w:rsidRPr="004E4B0A">
        <w:rPr>
          <w:rFonts w:eastAsia="Calibri"/>
        </w:rPr>
        <w:t>Федеральное государственное бюджетное образовательное учреждение высшего образования «Тульский государственный университет», именуем</w:t>
      </w:r>
      <w:r w:rsidRPr="004E4B0A">
        <w:t>ое</w:t>
      </w:r>
      <w:r w:rsidRPr="004E4B0A">
        <w:rPr>
          <w:rFonts w:eastAsia="Calibri"/>
        </w:rPr>
        <w:t xml:space="preserve"> в дальнейшем «Заказчик», в лице проректора по</w:t>
      </w:r>
      <w:r w:rsidRPr="004E4B0A">
        <w:t xml:space="preserve"> __________</w:t>
      </w:r>
      <w:r w:rsidRPr="004E4B0A">
        <w:rPr>
          <w:rFonts w:eastAsia="Calibri"/>
        </w:rPr>
        <w:t xml:space="preserve">, действующего на основании __________, с одной стороны, и </w:t>
      </w:r>
      <w:r w:rsidRPr="004E4B0A">
        <w:t>__________</w:t>
      </w:r>
      <w:r w:rsidRPr="004E4B0A">
        <w:rPr>
          <w:rFonts w:eastAsia="Calibri"/>
        </w:rPr>
        <w:t>, именуемое в дальнейшем «Исполнитель»</w:t>
      </w:r>
      <w:r w:rsidRPr="004E4B0A">
        <w:t>,</w:t>
      </w:r>
      <w:r w:rsidRPr="004E4B0A">
        <w:rPr>
          <w:rFonts w:eastAsia="Calibri"/>
        </w:rPr>
        <w:t xml:space="preserve"> в лице</w:t>
      </w:r>
      <w:r w:rsidRPr="004E4B0A">
        <w:t xml:space="preserve"> __________</w:t>
      </w:r>
      <w:r w:rsidRPr="004E4B0A">
        <w:rPr>
          <w:rFonts w:eastAsia="Calibri"/>
        </w:rPr>
        <w:t xml:space="preserve">, действующего на основании </w:t>
      </w:r>
      <w:r w:rsidRPr="004E4B0A">
        <w:t>__________,</w:t>
      </w:r>
      <w:r w:rsidRPr="004E4B0A">
        <w:rPr>
          <w:rFonts w:eastAsia="Calibri"/>
        </w:rPr>
        <w:t xml:space="preserve"> с другой стороны, совместно именуемые также «Стороны»</w:t>
      </w:r>
      <w:r w:rsidRPr="004E4B0A">
        <w:t>, составили настоящий Акт о нижеследующем:</w:t>
      </w:r>
    </w:p>
    <w:p w:rsidR="001352AC" w:rsidRPr="004E4B0A" w:rsidRDefault="001352AC" w:rsidP="001352AC">
      <w:pPr>
        <w:spacing w:after="0"/>
        <w:ind w:firstLine="709"/>
      </w:pPr>
      <w:r w:rsidRPr="004E4B0A">
        <w:t>1. В соответствии с заключенным Договором</w:t>
      </w:r>
      <w:r>
        <w:t xml:space="preserve"> </w:t>
      </w:r>
      <w:r w:rsidRPr="004E4B0A">
        <w:t>№ ____ от «_____» __________ 20_____г. и приложениями к нему Исполнитель оказал Заказчику следующую Услугу:</w:t>
      </w:r>
    </w:p>
    <w:p w:rsidR="001352AC" w:rsidRPr="004E4B0A" w:rsidRDefault="001352AC" w:rsidP="001352AC">
      <w:pPr>
        <w:spacing w:after="0"/>
      </w:pPr>
      <w:r w:rsidRPr="004E4B0A">
        <w:t>-</w:t>
      </w:r>
    </w:p>
    <w:p w:rsidR="001352AC" w:rsidRPr="004E4B0A" w:rsidRDefault="001352AC" w:rsidP="001352AC">
      <w:pPr>
        <w:spacing w:after="0"/>
        <w:ind w:firstLine="708"/>
      </w:pPr>
      <w:r w:rsidRPr="004E4B0A">
        <w:t>2. Стоимость оказанной Услуги за период с _____________ по ___________ составляет _______________.</w:t>
      </w:r>
    </w:p>
    <w:p w:rsidR="001352AC" w:rsidRPr="004E4B0A" w:rsidRDefault="001352AC" w:rsidP="001352AC">
      <w:pPr>
        <w:widowControl w:val="0"/>
        <w:autoSpaceDE w:val="0"/>
        <w:autoSpaceDN w:val="0"/>
        <w:adjustRightInd w:val="0"/>
        <w:spacing w:after="0"/>
        <w:ind w:firstLine="708"/>
        <w:rPr>
          <w:color w:val="000000"/>
        </w:rPr>
      </w:pPr>
      <w:r w:rsidRPr="004E4B0A">
        <w:t>3.</w:t>
      </w:r>
      <w:r w:rsidRPr="004E4B0A">
        <w:rPr>
          <w:color w:val="000000"/>
        </w:rPr>
        <w:t xml:space="preserve"> Заказчик не имеет претензий по объему и качеству, срокам оказания услуги, выполненных работ.</w:t>
      </w:r>
    </w:p>
    <w:p w:rsidR="001352AC" w:rsidRPr="004E4B0A" w:rsidRDefault="001352AC" w:rsidP="001352AC">
      <w:pPr>
        <w:widowControl w:val="0"/>
        <w:autoSpaceDE w:val="0"/>
        <w:autoSpaceDN w:val="0"/>
        <w:adjustRightInd w:val="0"/>
        <w:spacing w:after="0"/>
        <w:ind w:firstLine="708"/>
        <w:rPr>
          <w:color w:val="000000"/>
        </w:rPr>
      </w:pPr>
      <w:r w:rsidRPr="004E4B0A">
        <w:t>4.</w:t>
      </w:r>
      <w:r w:rsidRPr="004E4B0A">
        <w:rPr>
          <w:color w:val="000000"/>
        </w:rPr>
        <w:t xml:space="preserve"> Акт составлен в двух экземплярах по одному для каждой из сторон и имеющих равную юридическую силу.</w:t>
      </w:r>
    </w:p>
    <w:p w:rsidR="001352AC" w:rsidRPr="004E4B0A" w:rsidRDefault="001352AC" w:rsidP="001352AC">
      <w:pPr>
        <w:spacing w:after="0"/>
      </w:pPr>
    </w:p>
    <w:tbl>
      <w:tblPr>
        <w:tblW w:w="9945" w:type="dxa"/>
        <w:jc w:val="center"/>
        <w:tblLayout w:type="fixed"/>
        <w:tblLook w:val="00A0" w:firstRow="1" w:lastRow="0" w:firstColumn="1" w:lastColumn="0" w:noHBand="0" w:noVBand="0"/>
      </w:tblPr>
      <w:tblGrid>
        <w:gridCol w:w="4784"/>
        <w:gridCol w:w="5161"/>
      </w:tblGrid>
      <w:tr w:rsidR="001352AC" w:rsidRPr="004E4B0A" w:rsidTr="00BE232C">
        <w:trPr>
          <w:trHeight w:val="4820"/>
          <w:jc w:val="center"/>
        </w:trPr>
        <w:tc>
          <w:tcPr>
            <w:tcW w:w="4784" w:type="dxa"/>
          </w:tcPr>
          <w:p w:rsidR="001352AC" w:rsidRPr="004E4B0A" w:rsidRDefault="001352AC" w:rsidP="00BE232C">
            <w:pPr>
              <w:spacing w:after="0"/>
              <w:jc w:val="center"/>
            </w:pPr>
            <w:r w:rsidRPr="004E4B0A">
              <w:t>Заказчик</w:t>
            </w:r>
          </w:p>
          <w:p w:rsidR="001352AC" w:rsidRPr="004E4B0A" w:rsidRDefault="001352AC" w:rsidP="00BE232C">
            <w:pPr>
              <w:spacing w:after="0"/>
            </w:pPr>
            <w:r w:rsidRPr="004E4B0A">
              <w:t>федеральное государственное бюджетное образовательное учреждение высшего образования «Тульский государственный университет»</w:t>
            </w:r>
          </w:p>
          <w:p w:rsidR="001352AC" w:rsidRPr="004E4B0A" w:rsidRDefault="001352AC" w:rsidP="00BE232C">
            <w:pPr>
              <w:spacing w:after="0"/>
            </w:pPr>
            <w:r w:rsidRPr="004E4B0A">
              <w:t>Адрес местонахождения: 300012, г. Тула, пр-т Ленина, д. 92</w:t>
            </w:r>
          </w:p>
          <w:p w:rsidR="001352AC" w:rsidRPr="004E4B0A" w:rsidRDefault="001352AC" w:rsidP="00BE232C">
            <w:pPr>
              <w:spacing w:after="0"/>
            </w:pPr>
            <w:r w:rsidRPr="004E4B0A">
              <w:t>ИНН 7106003011 КПП 710601001</w:t>
            </w:r>
          </w:p>
          <w:p w:rsidR="001352AC" w:rsidRPr="004E4B0A" w:rsidRDefault="001352AC" w:rsidP="00BE232C">
            <w:pPr>
              <w:spacing w:after="0"/>
            </w:pPr>
            <w:r w:rsidRPr="004E4B0A">
              <w:t>Банковские реквизиты:</w:t>
            </w:r>
          </w:p>
          <w:p w:rsidR="001352AC" w:rsidRPr="004E4B0A" w:rsidRDefault="001352AC" w:rsidP="00BE232C">
            <w:pPr>
              <w:spacing w:after="0"/>
            </w:pPr>
          </w:p>
        </w:tc>
        <w:tc>
          <w:tcPr>
            <w:tcW w:w="5161" w:type="dxa"/>
          </w:tcPr>
          <w:p w:rsidR="001352AC" w:rsidRPr="004E4B0A" w:rsidRDefault="001352AC" w:rsidP="00BE232C">
            <w:pPr>
              <w:spacing w:after="0"/>
              <w:jc w:val="center"/>
            </w:pPr>
            <w:r w:rsidRPr="004E4B0A">
              <w:t>Исполнитель</w:t>
            </w:r>
          </w:p>
          <w:p w:rsidR="001352AC" w:rsidRPr="004E4B0A" w:rsidRDefault="001352AC" w:rsidP="00BE232C">
            <w:pPr>
              <w:spacing w:after="0"/>
              <w:ind w:firstLine="709"/>
            </w:pPr>
          </w:p>
        </w:tc>
      </w:tr>
    </w:tbl>
    <w:p w:rsidR="001352AC" w:rsidRPr="001352AC" w:rsidRDefault="001352AC" w:rsidP="001352AC">
      <w:pPr>
        <w:pStyle w:val="a4"/>
        <w:jc w:val="right"/>
        <w:rPr>
          <w:rFonts w:ascii="Times New Roman" w:hAnsi="Times New Roman"/>
          <w:b/>
          <w:sz w:val="24"/>
          <w:szCs w:val="24"/>
        </w:rPr>
      </w:pPr>
      <w:r>
        <w:rPr>
          <w:rFonts w:eastAsia="Courier New"/>
          <w:color w:val="000000"/>
          <w:lang w:bidi="ru-RU"/>
        </w:rPr>
        <w:br w:type="page"/>
      </w:r>
      <w:r w:rsidRPr="001352AC">
        <w:rPr>
          <w:rFonts w:ascii="Times New Roman" w:hAnsi="Times New Roman"/>
          <w:b/>
          <w:sz w:val="24"/>
          <w:szCs w:val="24"/>
        </w:rPr>
        <w:lastRenderedPageBreak/>
        <w:t>Приложение №3</w:t>
      </w:r>
    </w:p>
    <w:p w:rsidR="001352AC" w:rsidRPr="001352AC" w:rsidRDefault="001352AC" w:rsidP="001352AC">
      <w:pPr>
        <w:pStyle w:val="a4"/>
        <w:jc w:val="right"/>
        <w:rPr>
          <w:rFonts w:ascii="Times New Roman" w:hAnsi="Times New Roman"/>
          <w:b/>
          <w:sz w:val="24"/>
          <w:szCs w:val="24"/>
        </w:rPr>
      </w:pPr>
      <w:r w:rsidRPr="001352AC">
        <w:rPr>
          <w:rFonts w:ascii="Times New Roman" w:hAnsi="Times New Roman"/>
          <w:b/>
          <w:sz w:val="24"/>
          <w:szCs w:val="24"/>
        </w:rPr>
        <w:t xml:space="preserve">к Договору № </w:t>
      </w:r>
      <w:r w:rsidRPr="001352AC">
        <w:rPr>
          <w:rFonts w:ascii="Times New Roman" w:hAnsi="Times New Roman"/>
          <w:b/>
        </w:rPr>
        <w:t>ЗЦ</w:t>
      </w:r>
      <w:r w:rsidRPr="001352AC">
        <w:rPr>
          <w:rFonts w:ascii="Times New Roman" w:hAnsi="Times New Roman"/>
          <w:b/>
          <w:lang w:val="en-US"/>
        </w:rPr>
        <w:t>/23-079</w:t>
      </w:r>
    </w:p>
    <w:p w:rsidR="001352AC" w:rsidRPr="001352AC" w:rsidRDefault="001352AC" w:rsidP="001352AC">
      <w:pPr>
        <w:pStyle w:val="a4"/>
        <w:jc w:val="right"/>
        <w:rPr>
          <w:rFonts w:ascii="Times New Roman" w:hAnsi="Times New Roman"/>
          <w:sz w:val="24"/>
          <w:szCs w:val="24"/>
        </w:rPr>
      </w:pPr>
      <w:r w:rsidRPr="001352AC">
        <w:rPr>
          <w:rFonts w:ascii="Times New Roman" w:hAnsi="Times New Roman"/>
          <w:b/>
          <w:sz w:val="24"/>
          <w:szCs w:val="24"/>
        </w:rPr>
        <w:t>от «_____» __________ 20_____г</w:t>
      </w:r>
      <w:r w:rsidRPr="001352AC">
        <w:rPr>
          <w:rFonts w:ascii="Times New Roman" w:hAnsi="Times New Roman"/>
          <w:sz w:val="24"/>
          <w:szCs w:val="24"/>
        </w:rPr>
        <w:t>.</w:t>
      </w:r>
    </w:p>
    <w:p w:rsidR="001352AC" w:rsidRPr="001352AC" w:rsidRDefault="001352AC" w:rsidP="001352AC">
      <w:pPr>
        <w:autoSpaceDE w:val="0"/>
        <w:autoSpaceDN w:val="0"/>
        <w:adjustRightInd w:val="0"/>
        <w:spacing w:after="0"/>
        <w:ind w:firstLine="709"/>
        <w:rPr>
          <w:kern w:val="32"/>
        </w:rPr>
      </w:pPr>
    </w:p>
    <w:p w:rsidR="001352AC" w:rsidRPr="004E4B0A" w:rsidRDefault="001352AC" w:rsidP="001352AC">
      <w:pPr>
        <w:spacing w:after="0"/>
        <w:jc w:val="center"/>
        <w:rPr>
          <w:b/>
          <w:kern w:val="32"/>
        </w:rPr>
      </w:pPr>
      <w:r w:rsidRPr="004E4B0A">
        <w:rPr>
          <w:b/>
          <w:kern w:val="32"/>
        </w:rPr>
        <w:t>График платежей</w:t>
      </w:r>
    </w:p>
    <w:p w:rsidR="001352AC" w:rsidRPr="004E4B0A" w:rsidRDefault="001352AC" w:rsidP="001352AC">
      <w:pPr>
        <w:spacing w:after="0"/>
        <w:jc w:val="center"/>
        <w:rPr>
          <w:b/>
          <w:kern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350"/>
        <w:gridCol w:w="1755"/>
        <w:gridCol w:w="2782"/>
      </w:tblGrid>
      <w:tr w:rsidR="001352AC" w:rsidRPr="004C7F39" w:rsidTr="004C7F39">
        <w:tc>
          <w:tcPr>
            <w:tcW w:w="0" w:type="auto"/>
            <w:vAlign w:val="center"/>
          </w:tcPr>
          <w:p w:rsidR="001352AC" w:rsidRPr="004C7F39" w:rsidRDefault="001352AC" w:rsidP="00BE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32"/>
              </w:rPr>
            </w:pPr>
            <w:r w:rsidRPr="004C7F39">
              <w:rPr>
                <w:b/>
                <w:kern w:val="32"/>
              </w:rPr>
              <w:t>№</w:t>
            </w:r>
          </w:p>
        </w:tc>
        <w:tc>
          <w:tcPr>
            <w:tcW w:w="0" w:type="auto"/>
            <w:vAlign w:val="center"/>
          </w:tcPr>
          <w:p w:rsidR="001352AC" w:rsidRPr="004C7F39" w:rsidRDefault="001352AC" w:rsidP="00BE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32"/>
              </w:rPr>
            </w:pPr>
            <w:r w:rsidRPr="004C7F39">
              <w:rPr>
                <w:b/>
                <w:kern w:val="32"/>
              </w:rPr>
              <w:t>Наименование услуги</w:t>
            </w:r>
          </w:p>
        </w:tc>
        <w:tc>
          <w:tcPr>
            <w:tcW w:w="0" w:type="auto"/>
            <w:vAlign w:val="center"/>
          </w:tcPr>
          <w:p w:rsidR="001352AC" w:rsidRPr="004C7F39" w:rsidRDefault="001352AC" w:rsidP="00BE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32"/>
              </w:rPr>
            </w:pPr>
            <w:r w:rsidRPr="004C7F39">
              <w:rPr>
                <w:b/>
                <w:kern w:val="32"/>
              </w:rPr>
              <w:t>Этапы оказания услуги</w:t>
            </w:r>
          </w:p>
        </w:tc>
        <w:tc>
          <w:tcPr>
            <w:tcW w:w="0" w:type="auto"/>
            <w:vAlign w:val="center"/>
          </w:tcPr>
          <w:p w:rsidR="001352AC" w:rsidRPr="004C7F39" w:rsidRDefault="001352AC" w:rsidP="00BE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32"/>
              </w:rPr>
            </w:pPr>
            <w:r w:rsidRPr="004C7F39">
              <w:rPr>
                <w:b/>
                <w:kern w:val="32"/>
              </w:rPr>
              <w:t>Стоимость этапа оказываемой Услуги, руб.</w:t>
            </w:r>
          </w:p>
        </w:tc>
      </w:tr>
      <w:tr w:rsidR="004C7F39" w:rsidRPr="004C7F39" w:rsidTr="004C7F39">
        <w:tc>
          <w:tcPr>
            <w:tcW w:w="0" w:type="auto"/>
            <w:vMerge w:val="restart"/>
            <w:vAlign w:val="center"/>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r w:rsidRPr="004C7F39">
              <w:rPr>
                <w:kern w:val="32"/>
              </w:rPr>
              <w:t>1</w:t>
            </w:r>
          </w:p>
        </w:tc>
        <w:tc>
          <w:tcPr>
            <w:tcW w:w="0" w:type="auto"/>
            <w:vMerge w:val="restart"/>
            <w:vAlign w:val="center"/>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roofErr w:type="gramStart"/>
            <w:r w:rsidRPr="004C7F39">
              <w:rPr>
                <w:color w:val="000000"/>
                <w:spacing w:val="6"/>
              </w:rPr>
              <w:t>Оказание  услуги</w:t>
            </w:r>
            <w:proofErr w:type="gramEnd"/>
            <w:r w:rsidRPr="004C7F39">
              <w:rPr>
                <w:color w:val="000000"/>
                <w:spacing w:val="6"/>
              </w:rPr>
              <w:t xml:space="preserve">  по присоединению и взаимодействию сетей передачи данных</w:t>
            </w:r>
          </w:p>
        </w:tc>
        <w:tc>
          <w:tcPr>
            <w:tcW w:w="0" w:type="auto"/>
          </w:tcPr>
          <w:p w:rsidR="004C7F39" w:rsidRPr="004C7F39" w:rsidRDefault="004C7F39" w:rsidP="004C7F39">
            <w:r w:rsidRPr="004C7F39">
              <w:t>1 квартал</w:t>
            </w:r>
          </w:p>
        </w:tc>
        <w:tc>
          <w:tcPr>
            <w:tcW w:w="0" w:type="auto"/>
            <w:vAlign w:val="center"/>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r w:rsidRPr="004C7F39">
              <w:rPr>
                <w:kern w:val="32"/>
              </w:rPr>
              <w:t>24 000</w:t>
            </w:r>
          </w:p>
        </w:tc>
      </w:tr>
      <w:tr w:rsidR="004C7F39" w:rsidRPr="004C7F39" w:rsidTr="004C7F39">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tcPr>
          <w:p w:rsidR="004C7F39" w:rsidRPr="004C7F39" w:rsidRDefault="004C7F39" w:rsidP="004C7F39">
            <w:r w:rsidRPr="004C7F39">
              <w:t>2 квартал</w:t>
            </w:r>
          </w:p>
        </w:tc>
        <w:tc>
          <w:tcPr>
            <w:tcW w:w="0" w:type="auto"/>
          </w:tcPr>
          <w:p w:rsidR="004C7F39" w:rsidRPr="004C7F39" w:rsidRDefault="004C7F39" w:rsidP="004C7F39">
            <w:pPr>
              <w:jc w:val="center"/>
            </w:pPr>
            <w:r w:rsidRPr="004C7F39">
              <w:rPr>
                <w:kern w:val="32"/>
              </w:rPr>
              <w:t>24 000</w:t>
            </w:r>
          </w:p>
        </w:tc>
      </w:tr>
      <w:tr w:rsidR="004C7F39" w:rsidRPr="004C7F39" w:rsidTr="004C7F39">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tcPr>
          <w:p w:rsidR="004C7F39" w:rsidRPr="004C7F39" w:rsidRDefault="004C7F39" w:rsidP="004C7F39">
            <w:r w:rsidRPr="004C7F39">
              <w:t>3 квартал</w:t>
            </w:r>
          </w:p>
        </w:tc>
        <w:tc>
          <w:tcPr>
            <w:tcW w:w="0" w:type="auto"/>
          </w:tcPr>
          <w:p w:rsidR="004C7F39" w:rsidRPr="004C7F39" w:rsidRDefault="004C7F39" w:rsidP="004C7F39">
            <w:pPr>
              <w:jc w:val="center"/>
            </w:pPr>
            <w:r w:rsidRPr="004C7F39">
              <w:rPr>
                <w:kern w:val="32"/>
              </w:rPr>
              <w:t>24 000</w:t>
            </w:r>
          </w:p>
        </w:tc>
      </w:tr>
      <w:tr w:rsidR="004C7F39" w:rsidRPr="004C7F39" w:rsidTr="004C7F39">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vMerge/>
          </w:tcPr>
          <w:p w:rsidR="004C7F39" w:rsidRPr="004C7F39" w:rsidRDefault="004C7F39" w:rsidP="004C7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kern w:val="32"/>
              </w:rPr>
            </w:pPr>
          </w:p>
        </w:tc>
        <w:tc>
          <w:tcPr>
            <w:tcW w:w="0" w:type="auto"/>
          </w:tcPr>
          <w:p w:rsidR="004C7F39" w:rsidRPr="004C7F39" w:rsidRDefault="004C7F39" w:rsidP="004C7F39">
            <w:r w:rsidRPr="004C7F39">
              <w:t>4 квартал</w:t>
            </w:r>
          </w:p>
        </w:tc>
        <w:tc>
          <w:tcPr>
            <w:tcW w:w="0" w:type="auto"/>
          </w:tcPr>
          <w:p w:rsidR="004C7F39" w:rsidRPr="004C7F39" w:rsidRDefault="004C7F39" w:rsidP="004C7F39">
            <w:pPr>
              <w:jc w:val="center"/>
            </w:pPr>
            <w:r w:rsidRPr="004C7F39">
              <w:rPr>
                <w:kern w:val="32"/>
              </w:rPr>
              <w:t>24 000</w:t>
            </w:r>
          </w:p>
        </w:tc>
      </w:tr>
      <w:tr w:rsidR="001352AC" w:rsidRPr="004C7F39" w:rsidTr="004C7F39">
        <w:tc>
          <w:tcPr>
            <w:tcW w:w="0" w:type="auto"/>
            <w:gridSpan w:val="4"/>
            <w:vAlign w:val="center"/>
          </w:tcPr>
          <w:p w:rsidR="001352AC" w:rsidRPr="004C7F39" w:rsidRDefault="001352AC" w:rsidP="00BE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32"/>
              </w:rPr>
            </w:pPr>
            <w:r w:rsidRPr="004C7F39">
              <w:rPr>
                <w:kern w:val="32"/>
              </w:rPr>
              <w:t>Итого:</w:t>
            </w:r>
            <w:r w:rsidR="004C7F39" w:rsidRPr="00332B03">
              <w:rPr>
                <w:color w:val="000000"/>
              </w:rPr>
              <w:t xml:space="preserve"> 96 000</w:t>
            </w:r>
            <w:r w:rsidR="004C7F39" w:rsidRPr="00332B03">
              <w:t xml:space="preserve"> руб. 00 коп. (</w:t>
            </w:r>
            <w:r w:rsidR="004C7F39" w:rsidRPr="00332B03">
              <w:rPr>
                <w:color w:val="000000"/>
              </w:rPr>
              <w:t>девяносто шесть тысяч</w:t>
            </w:r>
            <w:r w:rsidR="004C7F39" w:rsidRPr="00332B03">
              <w:t xml:space="preserve"> руб. 00 коп.), с учетом НДС 20% 16000 руб. 00 </w:t>
            </w:r>
            <w:proofErr w:type="gramStart"/>
            <w:r w:rsidR="004C7F39" w:rsidRPr="00332B03">
              <w:t>коп.,</w:t>
            </w:r>
            <w:proofErr w:type="gramEnd"/>
            <w:r w:rsidR="004C7F39" w:rsidRPr="00332B03">
              <w:t xml:space="preserve"> который входит в стоимость Услуг.</w:t>
            </w:r>
          </w:p>
        </w:tc>
      </w:tr>
    </w:tbl>
    <w:p w:rsidR="001352AC" w:rsidRPr="004E4B0A" w:rsidRDefault="001352AC" w:rsidP="001352AC">
      <w:pPr>
        <w:spacing w:after="0"/>
        <w:jc w:val="center"/>
        <w:rPr>
          <w:b/>
          <w:kern w:val="32"/>
        </w:rPr>
      </w:pPr>
    </w:p>
    <w:p w:rsidR="007633ED" w:rsidRDefault="007633ED" w:rsidP="001352AC">
      <w:pPr>
        <w:pStyle w:val="a4"/>
        <w:jc w:val="right"/>
        <w:rPr>
          <w:rFonts w:eastAsia="Courier New"/>
          <w:color w:val="000000"/>
          <w:lang w:bidi="ru-RU"/>
        </w:rPr>
      </w:pPr>
    </w:p>
    <w:p w:rsidR="007633ED" w:rsidRDefault="007633ED" w:rsidP="007633ED">
      <w:pPr>
        <w:pStyle w:val="a4"/>
        <w:tabs>
          <w:tab w:val="left" w:pos="2925"/>
        </w:tabs>
        <w:jc w:val="both"/>
        <w:rPr>
          <w:rFonts w:eastAsia="Courier New"/>
          <w:lang w:bidi="ru-RU"/>
        </w:rPr>
      </w:pPr>
    </w:p>
    <w:tbl>
      <w:tblPr>
        <w:tblW w:w="0" w:type="auto"/>
        <w:tblLook w:val="04A0" w:firstRow="1" w:lastRow="0" w:firstColumn="1" w:lastColumn="0" w:noHBand="0" w:noVBand="1"/>
      </w:tblPr>
      <w:tblGrid>
        <w:gridCol w:w="4671"/>
        <w:gridCol w:w="4684"/>
      </w:tblGrid>
      <w:tr w:rsidR="007633ED" w:rsidRPr="007633ED" w:rsidTr="00BE232C">
        <w:tc>
          <w:tcPr>
            <w:tcW w:w="4785" w:type="dxa"/>
          </w:tcPr>
          <w:p w:rsidR="007633ED" w:rsidRPr="007633ED" w:rsidRDefault="007633ED" w:rsidP="007633ED">
            <w:pPr>
              <w:spacing w:after="0"/>
              <w:jc w:val="center"/>
              <w:rPr>
                <w:b/>
                <w:lang w:eastAsia="en-US"/>
              </w:rPr>
            </w:pPr>
            <w:r w:rsidRPr="007633ED">
              <w:rPr>
                <w:b/>
                <w:lang w:eastAsia="en-US"/>
              </w:rPr>
              <w:t>Заказчик</w:t>
            </w:r>
          </w:p>
        </w:tc>
        <w:tc>
          <w:tcPr>
            <w:tcW w:w="4786" w:type="dxa"/>
          </w:tcPr>
          <w:p w:rsidR="007633ED" w:rsidRPr="007633ED" w:rsidRDefault="007633ED" w:rsidP="007633ED">
            <w:pPr>
              <w:autoSpaceDE w:val="0"/>
              <w:autoSpaceDN w:val="0"/>
              <w:adjustRightInd w:val="0"/>
              <w:spacing w:after="0"/>
              <w:jc w:val="center"/>
              <w:rPr>
                <w:b/>
              </w:rPr>
            </w:pPr>
            <w:r w:rsidRPr="007633ED">
              <w:rPr>
                <w:b/>
              </w:rPr>
              <w:t>Исполнитель</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Федеральное государственное бюджетное образовательное учреждение высшего образования «Тульский государственный университет»</w:t>
            </w:r>
          </w:p>
        </w:tc>
        <w:tc>
          <w:tcPr>
            <w:tcW w:w="4786" w:type="dxa"/>
          </w:tcPr>
          <w:p w:rsidR="007633ED" w:rsidRPr="007633ED" w:rsidRDefault="007633ED" w:rsidP="007633ED">
            <w:pPr>
              <w:tabs>
                <w:tab w:val="center" w:pos="2310"/>
                <w:tab w:val="right" w:pos="4662"/>
              </w:tabs>
              <w:spacing w:after="0"/>
              <w:jc w:val="left"/>
              <w:rPr>
                <w:rFonts w:eastAsia="Calibri"/>
                <w:color w:val="000000"/>
              </w:rPr>
            </w:pPr>
            <w:r w:rsidRPr="007633ED">
              <w:rPr>
                <w:color w:val="000000"/>
              </w:rPr>
              <w:t xml:space="preserve">Публичное </w:t>
            </w:r>
            <w:r w:rsidRPr="007633ED">
              <w:rPr>
                <w:color w:val="000000"/>
              </w:rPr>
              <w:tab/>
              <w:t xml:space="preserve">Акционерное </w:t>
            </w:r>
            <w:r w:rsidRPr="007633ED">
              <w:rPr>
                <w:color w:val="000000"/>
              </w:rPr>
              <w:tab/>
              <w:t xml:space="preserve">Общество </w:t>
            </w:r>
          </w:p>
          <w:p w:rsidR="007633ED" w:rsidRPr="007633ED" w:rsidRDefault="007633ED" w:rsidP="007633ED">
            <w:pPr>
              <w:spacing w:after="0"/>
              <w:jc w:val="left"/>
              <w:rPr>
                <w:i/>
              </w:rPr>
            </w:pPr>
            <w:r w:rsidRPr="007633ED">
              <w:rPr>
                <w:color w:val="000000"/>
              </w:rPr>
              <w:t>«МегаФон» (ПАО «МегаФон»)</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ИНН 7106003011 КПП 710601001</w:t>
            </w:r>
          </w:p>
        </w:tc>
        <w:tc>
          <w:tcPr>
            <w:tcW w:w="4786" w:type="dxa"/>
          </w:tcPr>
          <w:p w:rsidR="007633ED" w:rsidRPr="007633ED" w:rsidRDefault="007633ED" w:rsidP="007633ED">
            <w:pPr>
              <w:autoSpaceDE w:val="0"/>
              <w:autoSpaceDN w:val="0"/>
              <w:adjustRightInd w:val="0"/>
              <w:spacing w:after="0"/>
              <w:jc w:val="left"/>
              <w:rPr>
                <w:lang w:eastAsia="x-none"/>
              </w:rPr>
            </w:pPr>
            <w:r w:rsidRPr="007633ED">
              <w:rPr>
                <w:rFonts w:eastAsiaTheme="minorHAnsi"/>
                <w:color w:val="000000"/>
                <w:spacing w:val="-8"/>
                <w:lang w:eastAsia="en-US"/>
              </w:rPr>
              <w:t xml:space="preserve">ИНН </w:t>
            </w:r>
            <w:r w:rsidRPr="007633ED">
              <w:rPr>
                <w:lang w:eastAsia="x-none"/>
              </w:rPr>
              <w:t xml:space="preserve">7812014560 </w:t>
            </w:r>
            <w:r w:rsidRPr="007633ED">
              <w:rPr>
                <w:rFonts w:eastAsiaTheme="minorHAnsi"/>
                <w:color w:val="000000"/>
                <w:spacing w:val="-8"/>
                <w:lang w:eastAsia="en-US"/>
              </w:rPr>
              <w:t>КПП</w:t>
            </w:r>
            <w:r w:rsidRPr="007633ED">
              <w:rPr>
                <w:lang w:eastAsia="x-none"/>
              </w:rPr>
              <w:t xml:space="preserve"> </w:t>
            </w:r>
            <w:r w:rsidRPr="007633ED">
              <w:rPr>
                <w:color w:val="000000"/>
                <w:lang w:eastAsia="en-US"/>
              </w:rPr>
              <w:t>770701001</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Адрес местонахождения: Ленина пр-т, д. 92, г. Тула, 300012</w:t>
            </w:r>
          </w:p>
        </w:tc>
        <w:tc>
          <w:tcPr>
            <w:tcW w:w="4786" w:type="dxa"/>
          </w:tcPr>
          <w:p w:rsidR="007633ED" w:rsidRPr="007633ED" w:rsidRDefault="007633ED" w:rsidP="007633ED">
            <w:pPr>
              <w:spacing w:after="0"/>
              <w:jc w:val="left"/>
              <w:rPr>
                <w:lang w:eastAsia="en-US"/>
              </w:rPr>
            </w:pPr>
            <w:r w:rsidRPr="007633ED">
              <w:rPr>
                <w:spacing w:val="-8"/>
                <w:lang w:eastAsia="en-US"/>
              </w:rPr>
              <w:t>Адрес местонахождения:</w:t>
            </w:r>
            <w:r w:rsidRPr="007633ED">
              <w:rPr>
                <w:rFonts w:eastAsiaTheme="minorHAnsi"/>
                <w:lang w:eastAsia="en-US"/>
              </w:rPr>
              <w:t xml:space="preserve"> 127006, г. Москва, Оружейный переулок, д.41</w:t>
            </w:r>
            <w:r w:rsidRPr="007633ED">
              <w:rPr>
                <w:lang w:eastAsia="en-US"/>
              </w:rPr>
              <w:t xml:space="preserve">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pacing w:after="0"/>
            </w:pPr>
            <w:r w:rsidRPr="007633ED">
              <w:t xml:space="preserve">Почтовый адрес: </w:t>
            </w:r>
            <w:r w:rsidRPr="007633ED">
              <w:rPr>
                <w:spacing w:val="-8"/>
                <w:lang w:eastAsia="en-US"/>
              </w:rPr>
              <w:t>Ленина пр-т, д. 92, г. Тула, 300012</w:t>
            </w:r>
          </w:p>
        </w:tc>
        <w:tc>
          <w:tcPr>
            <w:tcW w:w="4786" w:type="dxa"/>
          </w:tcPr>
          <w:p w:rsidR="007633ED" w:rsidRPr="007633ED" w:rsidRDefault="007633ED" w:rsidP="007633ED">
            <w:pPr>
              <w:autoSpaceDE w:val="0"/>
              <w:autoSpaceDN w:val="0"/>
              <w:adjustRightInd w:val="0"/>
              <w:spacing w:after="0"/>
            </w:pPr>
            <w:r w:rsidRPr="007633ED">
              <w:t>Почтовый адрес:</w:t>
            </w:r>
            <w:r w:rsidRPr="007633ED">
              <w:rPr>
                <w:rFonts w:eastAsia="Calibri"/>
              </w:rPr>
              <w:t xml:space="preserve"> </w:t>
            </w:r>
            <w:r w:rsidRPr="007633ED">
              <w:t xml:space="preserve">Центральный Филиал ПАО «МегаФон», 603104, г. </w:t>
            </w:r>
            <w:proofErr w:type="spellStart"/>
            <w:r w:rsidRPr="007633ED">
              <w:t>Н.Новгород</w:t>
            </w:r>
            <w:proofErr w:type="spellEnd"/>
            <w:r w:rsidRPr="007633ED">
              <w:t>, ул. Нартова, д.6</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Адрес электронной почты: </w:t>
            </w:r>
            <w:hyperlink r:id="rId8" w:history="1">
              <w:r w:rsidRPr="007633ED">
                <w:rPr>
                  <w:rFonts w:eastAsia="Calibri"/>
                  <w:color w:val="0000FF"/>
                  <w:spacing w:val="-8"/>
                  <w:u w:val="single"/>
                  <w:lang w:eastAsia="en-US"/>
                </w:rPr>
                <w:t>info@tsu.tula.ru</w:t>
              </w:r>
            </w:hyperlink>
          </w:p>
        </w:tc>
        <w:tc>
          <w:tcPr>
            <w:tcW w:w="4786" w:type="dxa"/>
          </w:tcPr>
          <w:p w:rsidR="007633ED" w:rsidRPr="007633ED" w:rsidRDefault="007633ED" w:rsidP="007633ED">
            <w:pPr>
              <w:spacing w:after="0"/>
            </w:pPr>
            <w:r w:rsidRPr="007633ED">
              <w:rPr>
                <w:spacing w:val="-8"/>
                <w:lang w:eastAsia="en-US"/>
              </w:rPr>
              <w:t>Адрес электронной почты:</w:t>
            </w:r>
            <w:r w:rsidRPr="007633ED">
              <w:rPr>
                <w:rFonts w:eastAsiaTheme="minorEastAsia"/>
                <w:bCs/>
                <w:noProof/>
              </w:rPr>
              <w:t xml:space="preserve"> </w:t>
            </w:r>
            <w:r w:rsidRPr="007633ED">
              <w:rPr>
                <w:rFonts w:eastAsiaTheme="minorEastAsia"/>
                <w:bCs/>
                <w:noProof/>
                <w:lang w:val="en-US"/>
              </w:rPr>
              <w:t>tatyana</w:t>
            </w:r>
            <w:r w:rsidRPr="007633ED">
              <w:rPr>
                <w:rFonts w:eastAsiaTheme="minorEastAsia"/>
                <w:bCs/>
                <w:noProof/>
              </w:rPr>
              <w:t>.</w:t>
            </w:r>
            <w:r w:rsidRPr="007633ED">
              <w:rPr>
                <w:rFonts w:eastAsiaTheme="minorEastAsia"/>
                <w:bCs/>
                <w:noProof/>
                <w:lang w:val="en-US"/>
              </w:rPr>
              <w:t>solodkaya</w:t>
            </w:r>
            <w:r w:rsidRPr="007633ED">
              <w:rPr>
                <w:rFonts w:eastAsiaTheme="minorEastAsia"/>
                <w:bCs/>
                <w:noProof/>
              </w:rPr>
              <w:t>@</w:t>
            </w:r>
            <w:r w:rsidRPr="007633ED">
              <w:rPr>
                <w:rFonts w:eastAsiaTheme="minorEastAsia"/>
                <w:bCs/>
                <w:noProof/>
                <w:lang w:val="en-US"/>
              </w:rPr>
              <w:t>megafon</w:t>
            </w:r>
            <w:r w:rsidRPr="007633ED">
              <w:rPr>
                <w:rFonts w:eastAsiaTheme="minorEastAsia"/>
                <w:bCs/>
                <w:noProof/>
              </w:rPr>
              <w:t>.</w:t>
            </w:r>
            <w:r w:rsidRPr="007633ED">
              <w:rPr>
                <w:rFonts w:eastAsiaTheme="minorEastAsia"/>
                <w:bCs/>
                <w:noProof/>
                <w:lang w:val="en-US"/>
              </w:rPr>
              <w:t>ru</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pPr>
            <w:r w:rsidRPr="007633ED">
              <w:t>Тел.: +7 (4872) 73-44-44</w:t>
            </w:r>
          </w:p>
        </w:tc>
        <w:tc>
          <w:tcPr>
            <w:tcW w:w="4786" w:type="dxa"/>
          </w:tcPr>
          <w:p w:rsidR="007633ED" w:rsidRPr="007633ED" w:rsidRDefault="007633ED" w:rsidP="007633ED">
            <w:pPr>
              <w:autoSpaceDE w:val="0"/>
              <w:autoSpaceDN w:val="0"/>
              <w:adjustRightInd w:val="0"/>
              <w:spacing w:after="0"/>
            </w:pPr>
            <w:r w:rsidRPr="007633ED">
              <w:t>Тел.: +7-930-673-1378</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rPr>
              <w:t>Банковские реквизиты:</w:t>
            </w:r>
          </w:p>
        </w:tc>
        <w:tc>
          <w:tcPr>
            <w:tcW w:w="4786" w:type="dxa"/>
          </w:tcPr>
          <w:p w:rsidR="007633ED" w:rsidRPr="007633ED" w:rsidRDefault="007633ED" w:rsidP="007633ED">
            <w:pPr>
              <w:autoSpaceDE w:val="0"/>
              <w:autoSpaceDN w:val="0"/>
              <w:adjustRightInd w:val="0"/>
              <w:spacing w:after="0"/>
            </w:pPr>
            <w:r w:rsidRPr="007633ED">
              <w:rPr>
                <w:spacing w:val="-8"/>
              </w:rPr>
              <w:t>Банковские реквизиты:</w:t>
            </w:r>
          </w:p>
        </w:tc>
      </w:tr>
      <w:tr w:rsidR="007633ED" w:rsidRPr="007633ED" w:rsidTr="00BE232C">
        <w:tc>
          <w:tcPr>
            <w:tcW w:w="4785" w:type="dxa"/>
          </w:tcPr>
          <w:p w:rsidR="007633ED" w:rsidRPr="007633ED" w:rsidRDefault="007633ED" w:rsidP="007633ED">
            <w:pPr>
              <w:suppressAutoHyphens/>
              <w:spacing w:after="0"/>
              <w:contextualSpacing/>
            </w:pPr>
            <w:r w:rsidRPr="007633ED">
              <w:rPr>
                <w:spacing w:val="-8"/>
                <w:lang w:eastAsia="en-US"/>
              </w:rPr>
              <w:t xml:space="preserve">Р/с № </w:t>
            </w:r>
            <w:r w:rsidRPr="007633ED">
              <w:t>03214643000000016600</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Р/с </w:t>
            </w:r>
            <w:r w:rsidRPr="007633ED">
              <w:rPr>
                <w:lang w:eastAsia="x-none"/>
              </w:rPr>
              <w:t>40702810942020002936</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К/с 40102810445370000059</w:t>
            </w:r>
          </w:p>
        </w:tc>
        <w:tc>
          <w:tcPr>
            <w:tcW w:w="4786" w:type="dxa"/>
          </w:tcPr>
          <w:p w:rsidR="007633ED" w:rsidRPr="007633ED" w:rsidRDefault="007633ED" w:rsidP="007633ED">
            <w:pPr>
              <w:autoSpaceDE w:val="0"/>
              <w:autoSpaceDN w:val="0"/>
              <w:adjustRightInd w:val="0"/>
              <w:spacing w:after="0"/>
            </w:pPr>
            <w:r w:rsidRPr="007633ED">
              <w:t xml:space="preserve">К/с </w:t>
            </w:r>
            <w:r w:rsidRPr="007633ED">
              <w:rPr>
                <w:lang w:eastAsia="x-none"/>
              </w:rPr>
              <w:t>30101810900000000603</w:t>
            </w: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л/c </w:t>
            </w:r>
            <w:r w:rsidRPr="007633ED">
              <w:t>20666Х51760</w:t>
            </w:r>
          </w:p>
        </w:tc>
        <w:tc>
          <w:tcPr>
            <w:tcW w:w="4786" w:type="dxa"/>
          </w:tcPr>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t>ОТДЕЛЕНИЕ ТУЛА БАНКА РОССИИ//УФК по Тульской области г. Тула</w:t>
            </w:r>
          </w:p>
        </w:tc>
        <w:tc>
          <w:tcPr>
            <w:tcW w:w="4786" w:type="dxa"/>
          </w:tcPr>
          <w:p w:rsidR="007633ED" w:rsidRPr="007633ED" w:rsidRDefault="007633ED" w:rsidP="007633ED">
            <w:pPr>
              <w:autoSpaceDE w:val="0"/>
              <w:autoSpaceDN w:val="0"/>
              <w:adjustRightInd w:val="0"/>
              <w:spacing w:after="0"/>
              <w:jc w:val="left"/>
              <w:rPr>
                <w:lang w:eastAsia="x-none"/>
              </w:rPr>
            </w:pPr>
            <w:r w:rsidRPr="007633ED">
              <w:rPr>
                <w:lang w:eastAsia="x-none"/>
              </w:rPr>
              <w:t xml:space="preserve">Волго-Вятский банк ПАО Сбербанк </w:t>
            </w:r>
          </w:p>
          <w:p w:rsidR="007633ED" w:rsidRPr="007633ED" w:rsidRDefault="007633ED" w:rsidP="007633ED">
            <w:pPr>
              <w:autoSpaceDE w:val="0"/>
              <w:autoSpaceDN w:val="0"/>
              <w:adjustRightInd w:val="0"/>
              <w:spacing w:after="0"/>
            </w:pPr>
          </w:p>
        </w:tc>
      </w:tr>
      <w:tr w:rsidR="007633ED" w:rsidRPr="007633ED" w:rsidTr="00BE232C">
        <w:tc>
          <w:tcPr>
            <w:tcW w:w="4785" w:type="dxa"/>
          </w:tcPr>
          <w:p w:rsidR="007633ED" w:rsidRPr="007633ED" w:rsidRDefault="007633ED" w:rsidP="007633ED">
            <w:pPr>
              <w:suppressAutoHyphens/>
              <w:spacing w:after="0"/>
              <w:contextualSpacing/>
              <w:rPr>
                <w:spacing w:val="-8"/>
                <w:lang w:eastAsia="en-US"/>
              </w:rPr>
            </w:pPr>
            <w:r w:rsidRPr="007633ED">
              <w:rPr>
                <w:spacing w:val="-8"/>
                <w:lang w:eastAsia="en-US"/>
              </w:rPr>
              <w:t xml:space="preserve">БИК </w:t>
            </w:r>
            <w:r w:rsidRPr="007633ED">
              <w:t>017003983</w:t>
            </w:r>
          </w:p>
        </w:tc>
        <w:tc>
          <w:tcPr>
            <w:tcW w:w="4786" w:type="dxa"/>
          </w:tcPr>
          <w:p w:rsidR="007633ED" w:rsidRPr="007633ED" w:rsidRDefault="007633ED" w:rsidP="007633ED">
            <w:pPr>
              <w:autoSpaceDE w:val="0"/>
              <w:autoSpaceDN w:val="0"/>
              <w:adjustRightInd w:val="0"/>
              <w:spacing w:after="0"/>
              <w:jc w:val="left"/>
              <w:rPr>
                <w:rFonts w:eastAsiaTheme="minorHAnsi"/>
                <w:lang w:eastAsia="en-US"/>
              </w:rPr>
            </w:pPr>
            <w:r w:rsidRPr="007633ED">
              <w:rPr>
                <w:rFonts w:eastAsiaTheme="minorHAnsi"/>
                <w:spacing w:val="-8"/>
                <w:lang w:eastAsia="en-US"/>
              </w:rPr>
              <w:t xml:space="preserve">БИК </w:t>
            </w:r>
            <w:r w:rsidRPr="007633ED">
              <w:rPr>
                <w:lang w:eastAsia="x-none"/>
              </w:rPr>
              <w:t xml:space="preserve">042202603 </w:t>
            </w:r>
          </w:p>
        </w:tc>
      </w:tr>
      <w:tr w:rsidR="007633ED" w:rsidRPr="007633ED" w:rsidTr="00BE232C">
        <w:tc>
          <w:tcPr>
            <w:tcW w:w="4785" w:type="dxa"/>
          </w:tcPr>
          <w:p w:rsidR="007633ED" w:rsidRPr="007633ED" w:rsidRDefault="007633ED" w:rsidP="007633ED">
            <w:pPr>
              <w:autoSpaceDE w:val="0"/>
              <w:autoSpaceDN w:val="0"/>
              <w:adjustRightInd w:val="0"/>
              <w:spacing w:after="0"/>
              <w:rPr>
                <w:spacing w:val="-8"/>
                <w:lang w:eastAsia="en-US"/>
              </w:rPr>
            </w:pPr>
            <w:r w:rsidRPr="007633ED">
              <w:rPr>
                <w:spacing w:val="-8"/>
                <w:lang w:eastAsia="en-US"/>
              </w:rPr>
              <w:t>ОКПО 02069332</w:t>
            </w:r>
          </w:p>
        </w:tc>
        <w:tc>
          <w:tcPr>
            <w:tcW w:w="4786" w:type="dxa"/>
          </w:tcPr>
          <w:p w:rsidR="007633ED" w:rsidRPr="007633ED" w:rsidRDefault="007633ED" w:rsidP="007633ED">
            <w:pPr>
              <w:autoSpaceDE w:val="0"/>
              <w:autoSpaceDN w:val="0"/>
              <w:adjustRightInd w:val="0"/>
              <w:spacing w:after="0"/>
            </w:pPr>
            <w:r w:rsidRPr="007633ED">
              <w:rPr>
                <w:spacing w:val="-8"/>
                <w:lang w:eastAsia="en-US"/>
              </w:rPr>
              <w:t xml:space="preserve">ОКПО </w:t>
            </w:r>
            <w:r w:rsidRPr="007633ED">
              <w:t>87244506</w:t>
            </w:r>
          </w:p>
        </w:tc>
      </w:tr>
      <w:tr w:rsidR="007633ED" w:rsidRPr="007633ED" w:rsidTr="00BE232C">
        <w:tc>
          <w:tcPr>
            <w:tcW w:w="4785" w:type="dxa"/>
          </w:tcPr>
          <w:p w:rsidR="007633ED" w:rsidRPr="007633ED" w:rsidRDefault="007633ED" w:rsidP="007633ED">
            <w:pPr>
              <w:autoSpaceDE w:val="0"/>
              <w:autoSpaceDN w:val="0"/>
              <w:adjustRightInd w:val="0"/>
              <w:spacing w:after="0"/>
            </w:pPr>
            <w:r w:rsidRPr="007633ED">
              <w:t xml:space="preserve">Проректор по общим вопросам и </w:t>
            </w:r>
            <w:proofErr w:type="spellStart"/>
            <w:r w:rsidRPr="007633ED">
              <w:t>цифровизации</w:t>
            </w:r>
            <w:proofErr w:type="spellEnd"/>
            <w:r w:rsidRPr="007633ED">
              <w:t xml:space="preserve"> </w:t>
            </w: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pPr>
          </w:p>
          <w:p w:rsidR="007633ED" w:rsidRPr="007633ED" w:rsidRDefault="007633ED" w:rsidP="007633ED">
            <w:pPr>
              <w:autoSpaceDE w:val="0"/>
              <w:autoSpaceDN w:val="0"/>
              <w:adjustRightInd w:val="0"/>
              <w:spacing w:after="0"/>
              <w:rPr>
                <w:spacing w:val="-8"/>
                <w:lang w:eastAsia="en-US"/>
              </w:rPr>
            </w:pPr>
            <w:r w:rsidRPr="007633ED">
              <w:t>Гр</w:t>
            </w:r>
            <w:r w:rsidR="0028286E">
              <w:t>игорьев В.И.__________________</w:t>
            </w:r>
            <w:r w:rsidRPr="007633ED">
              <w:t>_____</w:t>
            </w:r>
          </w:p>
        </w:tc>
        <w:tc>
          <w:tcPr>
            <w:tcW w:w="4786" w:type="dxa"/>
          </w:tcPr>
          <w:p w:rsidR="007633ED" w:rsidRPr="007633ED" w:rsidRDefault="007633ED" w:rsidP="007633ED">
            <w:pPr>
              <w:spacing w:after="0"/>
            </w:pPr>
            <w:r w:rsidRPr="007633ED">
              <w:t>Менеджер по управлению региональной тендерной деятельностью в государственном сегменте</w:t>
            </w:r>
          </w:p>
          <w:p w:rsidR="007633ED" w:rsidRPr="007633ED" w:rsidRDefault="007633ED" w:rsidP="007633ED">
            <w:pPr>
              <w:spacing w:after="0"/>
            </w:pPr>
          </w:p>
          <w:p w:rsidR="007633ED" w:rsidRPr="007633ED" w:rsidRDefault="007633ED" w:rsidP="007633ED">
            <w:pPr>
              <w:spacing w:after="0"/>
              <w:rPr>
                <w:i/>
              </w:rPr>
            </w:pPr>
            <w:proofErr w:type="spellStart"/>
            <w:r w:rsidRPr="007633ED">
              <w:t>С</w:t>
            </w:r>
            <w:r w:rsidR="0028286E">
              <w:t>олодкая</w:t>
            </w:r>
            <w:proofErr w:type="spellEnd"/>
            <w:r w:rsidR="0028286E">
              <w:t xml:space="preserve"> Т.М.___________________</w:t>
            </w:r>
            <w:r w:rsidRPr="007633ED">
              <w:t>_____</w:t>
            </w:r>
          </w:p>
        </w:tc>
      </w:tr>
    </w:tbl>
    <w:p w:rsidR="007633ED" w:rsidRDefault="007633ED" w:rsidP="007633ED">
      <w:pPr>
        <w:pStyle w:val="a4"/>
        <w:tabs>
          <w:tab w:val="left" w:pos="2925"/>
        </w:tabs>
        <w:jc w:val="both"/>
        <w:rPr>
          <w:rFonts w:eastAsia="Courier New"/>
          <w:lang w:bidi="ru-RU"/>
        </w:rPr>
      </w:pPr>
    </w:p>
    <w:p w:rsidR="001352AC" w:rsidRPr="00A63A0A" w:rsidRDefault="001352AC" w:rsidP="001352AC">
      <w:pPr>
        <w:pStyle w:val="a4"/>
        <w:jc w:val="right"/>
        <w:rPr>
          <w:rFonts w:ascii="Times New Roman" w:hAnsi="Times New Roman"/>
          <w:b/>
          <w:sz w:val="24"/>
          <w:szCs w:val="24"/>
        </w:rPr>
      </w:pPr>
      <w:r w:rsidRPr="00A63A0A">
        <w:rPr>
          <w:rFonts w:ascii="Times New Roman" w:eastAsia="Courier New" w:hAnsi="Times New Roman"/>
          <w:sz w:val="24"/>
          <w:szCs w:val="24"/>
          <w:lang w:bidi="ru-RU"/>
        </w:rPr>
        <w:br w:type="page"/>
      </w:r>
      <w:r w:rsidRPr="00A63A0A">
        <w:rPr>
          <w:rFonts w:ascii="Times New Roman" w:hAnsi="Times New Roman"/>
          <w:b/>
          <w:sz w:val="24"/>
          <w:szCs w:val="24"/>
        </w:rPr>
        <w:lastRenderedPageBreak/>
        <w:t>Приложение №4</w:t>
      </w:r>
    </w:p>
    <w:p w:rsidR="001352AC" w:rsidRPr="00A63A0A" w:rsidRDefault="001352AC" w:rsidP="001352AC">
      <w:pPr>
        <w:pStyle w:val="a4"/>
        <w:jc w:val="right"/>
        <w:rPr>
          <w:rFonts w:ascii="Times New Roman" w:hAnsi="Times New Roman"/>
          <w:b/>
          <w:sz w:val="24"/>
          <w:szCs w:val="24"/>
        </w:rPr>
      </w:pPr>
      <w:r w:rsidRPr="00A63A0A">
        <w:rPr>
          <w:rFonts w:ascii="Times New Roman" w:hAnsi="Times New Roman"/>
          <w:b/>
          <w:sz w:val="24"/>
          <w:szCs w:val="24"/>
        </w:rPr>
        <w:t xml:space="preserve">к Договору № </w:t>
      </w:r>
      <w:r w:rsidR="00A63A0A" w:rsidRPr="00A63A0A">
        <w:rPr>
          <w:rFonts w:ascii="Times New Roman" w:hAnsi="Times New Roman"/>
          <w:b/>
          <w:sz w:val="24"/>
          <w:szCs w:val="24"/>
        </w:rPr>
        <w:t>ЗЦ</w:t>
      </w:r>
      <w:r w:rsidR="00A63A0A" w:rsidRPr="00A63A0A">
        <w:rPr>
          <w:rFonts w:ascii="Times New Roman" w:hAnsi="Times New Roman"/>
          <w:b/>
          <w:sz w:val="24"/>
          <w:szCs w:val="24"/>
          <w:lang w:val="en-US"/>
        </w:rPr>
        <w:t>/23-079</w:t>
      </w:r>
    </w:p>
    <w:p w:rsidR="001352AC" w:rsidRPr="00A63A0A" w:rsidRDefault="001352AC" w:rsidP="001352AC">
      <w:pPr>
        <w:pStyle w:val="a4"/>
        <w:jc w:val="right"/>
        <w:rPr>
          <w:rFonts w:ascii="Times New Roman" w:hAnsi="Times New Roman"/>
          <w:sz w:val="24"/>
          <w:szCs w:val="24"/>
        </w:rPr>
      </w:pPr>
      <w:r w:rsidRPr="00A63A0A">
        <w:rPr>
          <w:rFonts w:ascii="Times New Roman" w:hAnsi="Times New Roman"/>
          <w:b/>
          <w:sz w:val="24"/>
          <w:szCs w:val="24"/>
        </w:rPr>
        <w:t>от «_____» __________ 20_____г</w:t>
      </w:r>
      <w:r w:rsidRPr="00A63A0A">
        <w:rPr>
          <w:rFonts w:ascii="Times New Roman" w:hAnsi="Times New Roman"/>
          <w:sz w:val="24"/>
          <w:szCs w:val="24"/>
        </w:rPr>
        <w:t>.</w:t>
      </w:r>
    </w:p>
    <w:p w:rsidR="001352AC" w:rsidRPr="00A63A0A" w:rsidRDefault="001352AC" w:rsidP="001352AC">
      <w:pPr>
        <w:rPr>
          <w:rFonts w:eastAsia="Courier New"/>
          <w:color w:val="000000"/>
          <w:lang w:bidi="ru-RU"/>
        </w:rPr>
      </w:pPr>
    </w:p>
    <w:p w:rsidR="001352AC" w:rsidRPr="00A63A0A" w:rsidRDefault="001352AC" w:rsidP="001352AC">
      <w:pPr>
        <w:pStyle w:val="TimesNewRoman14"/>
        <w:suppressAutoHyphens/>
        <w:spacing w:line="240" w:lineRule="auto"/>
        <w:contextualSpacing/>
        <w:rPr>
          <w:sz w:val="24"/>
          <w:szCs w:val="24"/>
          <w:lang w:eastAsia="x-none"/>
        </w:rPr>
      </w:pPr>
    </w:p>
    <w:p w:rsidR="00B56E94" w:rsidRPr="00A63A0A" w:rsidRDefault="00A63A0A" w:rsidP="00B56E94">
      <w:pPr>
        <w:pStyle w:val="TimesNewRoman14"/>
        <w:suppressAutoHyphens/>
        <w:spacing w:line="240" w:lineRule="auto"/>
        <w:contextualSpacing/>
        <w:jc w:val="right"/>
        <w:rPr>
          <w:sz w:val="24"/>
          <w:szCs w:val="24"/>
          <w:lang w:eastAsia="x-none"/>
        </w:rPr>
      </w:pPr>
      <w:r>
        <w:rPr>
          <w:rFonts w:ascii="Calibri" w:hAnsi="Calibri"/>
          <w:noProof/>
          <w:color w:val="808080"/>
          <w:sz w:val="22"/>
          <w:szCs w:val="22"/>
        </w:rPr>
        <w:drawing>
          <wp:inline distT="0" distB="0" distL="0" distR="0" wp14:anchorId="4EBDC750" wp14:editId="61941D54">
            <wp:extent cx="1905000" cy="1905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a:stretch>
                      <a:fillRect/>
                    </a:stretch>
                  </pic:blipFill>
                  <pic:spPr>
                    <a:xfrm>
                      <a:off x="0" y="0"/>
                      <a:ext cx="1905000" cy="1905000"/>
                    </a:xfrm>
                    <a:prstGeom prst="rect">
                      <a:avLst/>
                    </a:prstGeom>
                  </pic:spPr>
                </pic:pic>
              </a:graphicData>
            </a:graphic>
          </wp:inline>
        </w:drawing>
      </w:r>
    </w:p>
    <w:p w:rsidR="00A63A0A" w:rsidRDefault="00A63A0A" w:rsidP="00A63A0A">
      <w:pPr>
        <w:widowControl w:val="0"/>
        <w:autoSpaceDE w:val="0"/>
        <w:autoSpaceDN w:val="0"/>
        <w:adjustRightInd w:val="0"/>
        <w:ind w:firstLine="284"/>
        <w:jc w:val="center"/>
        <w:rPr>
          <w:rFonts w:ascii="Times New Roman CYR" w:hAnsi="Times New Roman CYR"/>
          <w:b/>
          <w:position w:val="-18"/>
          <w:sz w:val="22"/>
          <w:szCs w:val="22"/>
        </w:rPr>
      </w:pPr>
      <w:r w:rsidRPr="00044556">
        <w:rPr>
          <w:rFonts w:ascii="Times New Roman CYR" w:hAnsi="Times New Roman CYR"/>
          <w:b/>
          <w:position w:val="-18"/>
          <w:sz w:val="22"/>
          <w:szCs w:val="22"/>
        </w:rPr>
        <w:t xml:space="preserve">ФЕДЕРАЛЬНАЯ СЛУЖБА ПО НАДЗОРУ В СФЕРЕ </w:t>
      </w:r>
      <w:proofErr w:type="gramStart"/>
      <w:r w:rsidRPr="00044556">
        <w:rPr>
          <w:rFonts w:ascii="Times New Roman CYR" w:hAnsi="Times New Roman CYR"/>
          <w:b/>
          <w:position w:val="-18"/>
          <w:sz w:val="22"/>
          <w:szCs w:val="22"/>
        </w:rPr>
        <w:t>СВЯЗИ,</w:t>
      </w:r>
      <w:r w:rsidRPr="00044556">
        <w:rPr>
          <w:rFonts w:ascii="Times New Roman CYR" w:hAnsi="Times New Roman CYR"/>
          <w:b/>
          <w:position w:val="-18"/>
          <w:sz w:val="22"/>
          <w:szCs w:val="22"/>
        </w:rPr>
        <w:br/>
        <w:t>ИНФОРМАЦИОННЫХ</w:t>
      </w:r>
      <w:proofErr w:type="gramEnd"/>
      <w:r w:rsidRPr="00044556">
        <w:rPr>
          <w:rFonts w:ascii="Times New Roman CYR" w:hAnsi="Times New Roman CYR"/>
          <w:b/>
          <w:position w:val="-18"/>
          <w:sz w:val="22"/>
          <w:szCs w:val="22"/>
        </w:rPr>
        <w:t xml:space="preserve"> ТЕХНОЛОГИЙ И МАССОВЫХ</w:t>
      </w:r>
      <w:r w:rsidRPr="00044556">
        <w:rPr>
          <w:rFonts w:ascii="Times New Roman CYR" w:hAnsi="Times New Roman CYR"/>
          <w:b/>
          <w:position w:val="-18"/>
          <w:sz w:val="22"/>
          <w:szCs w:val="22"/>
        </w:rPr>
        <w:br/>
        <w:t>КОММУНИКАЦИЙ</w:t>
      </w:r>
    </w:p>
    <w:p w:rsidR="00A63A0A" w:rsidRPr="00044556" w:rsidRDefault="00A63A0A" w:rsidP="00A63A0A">
      <w:pPr>
        <w:widowControl w:val="0"/>
        <w:autoSpaceDE w:val="0"/>
        <w:autoSpaceDN w:val="0"/>
        <w:adjustRightInd w:val="0"/>
        <w:jc w:val="center"/>
      </w:pPr>
      <w:r w:rsidRPr="00044556">
        <w:t>Выписка</w:t>
      </w:r>
    </w:p>
    <w:p w:rsidR="00A63A0A" w:rsidRPr="00F22721" w:rsidRDefault="00A63A0A" w:rsidP="00A63A0A">
      <w:pPr>
        <w:jc w:val="center"/>
      </w:pPr>
      <w:r w:rsidRPr="00044556">
        <w:t>из реестра лицензий</w:t>
      </w:r>
      <w:r w:rsidRPr="000A281B">
        <w:t xml:space="preserve"> </w:t>
      </w:r>
      <w:r>
        <w:t>в области связи</w:t>
      </w:r>
      <w:r w:rsidRPr="00044556">
        <w:t xml:space="preserve"> по состоянию на </w:t>
      </w:r>
      <w:r>
        <w:t>04.12.2023</w:t>
      </w:r>
    </w:p>
    <w:p w:rsidR="00A63A0A" w:rsidRPr="009C0933" w:rsidRDefault="00A63A0A" w:rsidP="00A63A0A">
      <w:pPr>
        <w:widowControl w:val="0"/>
        <w:autoSpaceDE w:val="0"/>
        <w:autoSpaceDN w:val="0"/>
        <w:adjustRightInd w:val="0"/>
        <w:rPr>
          <w:sz w:val="16"/>
          <w:szCs w:val="16"/>
        </w:rPr>
      </w:pPr>
    </w:p>
    <w:p w:rsidR="00A63A0A" w:rsidRDefault="00A63A0A" w:rsidP="00A63A0A">
      <w:pPr>
        <w:widowControl w:val="0"/>
        <w:autoSpaceDE w:val="0"/>
        <w:autoSpaceDN w:val="0"/>
        <w:adjustRightInd w:val="0"/>
      </w:pPr>
      <w:r w:rsidRPr="00044556">
        <w:t>Статус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D61690" w:rsidRDefault="00A63A0A" w:rsidP="00BE232C">
            <w:pPr>
              <w:widowControl w:val="0"/>
              <w:autoSpaceDE w:val="0"/>
              <w:autoSpaceDN w:val="0"/>
              <w:adjustRightInd w:val="0"/>
              <w:jc w:val="center"/>
              <w:rPr>
                <w:b/>
              </w:rPr>
            </w:pPr>
            <w:r>
              <w:t>действующая</w:t>
            </w:r>
          </w:p>
        </w:tc>
      </w:tr>
    </w:tbl>
    <w:p w:rsidR="00A63A0A" w:rsidRPr="00093116" w:rsidRDefault="00A63A0A" w:rsidP="00A63A0A">
      <w:pPr>
        <w:widowControl w:val="0"/>
        <w:autoSpaceDE w:val="0"/>
        <w:autoSpaceDN w:val="0"/>
        <w:adjustRightInd w:val="0"/>
        <w:rPr>
          <w:sz w:val="16"/>
          <w:szCs w:val="16"/>
        </w:rPr>
      </w:pPr>
    </w:p>
    <w:p w:rsidR="00A63A0A" w:rsidRDefault="00A63A0A" w:rsidP="00A63A0A">
      <w:pPr>
        <w:widowControl w:val="0"/>
        <w:autoSpaceDE w:val="0"/>
        <w:autoSpaceDN w:val="0"/>
        <w:adjustRightInd w:val="0"/>
      </w:pPr>
      <w:r w:rsidRPr="00044556">
        <w:t>Регистрационный номер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9C0933" w:rsidRDefault="00A63A0A" w:rsidP="00BE232C">
            <w:pPr>
              <w:widowControl w:val="0"/>
              <w:autoSpaceDE w:val="0"/>
              <w:autoSpaceDN w:val="0"/>
              <w:adjustRightInd w:val="0"/>
              <w:jc w:val="center"/>
              <w:rPr>
                <w:b/>
                <w:lang w:val="en-US"/>
              </w:rPr>
            </w:pPr>
            <w:r>
              <w:t>Л030-00114-77/00054441</w:t>
            </w:r>
            <w:r>
              <w:rPr>
                <w:b/>
                <w:lang w:val="en-US"/>
              </w:rPr>
              <w:t xml:space="preserve"> </w:t>
            </w:r>
            <w:r>
              <w:t>(№ 146107, присвоенный до 01.03.2022)</w:t>
            </w:r>
          </w:p>
        </w:tc>
      </w:tr>
    </w:tbl>
    <w:p w:rsidR="00A63A0A" w:rsidRPr="00093116" w:rsidRDefault="00A63A0A" w:rsidP="00A63A0A">
      <w:pPr>
        <w:widowControl w:val="0"/>
        <w:autoSpaceDE w:val="0"/>
        <w:autoSpaceDN w:val="0"/>
        <w:adjustRightInd w:val="0"/>
        <w:rPr>
          <w:sz w:val="16"/>
          <w:szCs w:val="16"/>
        </w:rPr>
      </w:pPr>
    </w:p>
    <w:p w:rsidR="00A63A0A" w:rsidRDefault="00A63A0A" w:rsidP="00A63A0A">
      <w:pPr>
        <w:widowControl w:val="0"/>
        <w:autoSpaceDE w:val="0"/>
        <w:autoSpaceDN w:val="0"/>
        <w:adjustRightInd w:val="0"/>
      </w:pPr>
      <w:r w:rsidRPr="00044556">
        <w:t>Дата предоставления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Borders>
              <w:top w:val="nil"/>
              <w:bottom w:val="nil"/>
            </w:tcBorders>
          </w:tcPr>
          <w:p w:rsidR="00A63A0A" w:rsidRPr="00E53E80" w:rsidRDefault="00A63A0A" w:rsidP="00BE232C">
            <w:pPr>
              <w:pStyle w:val="ConsPlusNonformat"/>
              <w:pBdr>
                <w:bottom w:val="single" w:sz="4" w:space="1" w:color="auto"/>
              </w:pBdr>
              <w:jc w:val="center"/>
              <w:rPr>
                <w:rFonts w:ascii="Times New Roman" w:hAnsi="Times New Roman" w:cs="Times New Roman"/>
                <w:sz w:val="24"/>
                <w:szCs w:val="24"/>
              </w:rPr>
            </w:pPr>
            <w:r w:rsidRPr="00F13FC4">
              <w:rPr>
                <w:rFonts w:ascii="Times New Roman" w:hAnsi="Times New Roman" w:cs="Times New Roman"/>
                <w:sz w:val="24"/>
                <w:szCs w:val="24"/>
              </w:rPr>
              <w:t>“</w:t>
            </w:r>
            <w:r>
              <w:rPr>
                <w:rFonts w:ascii="Times New Roman" w:hAnsi="Times New Roman" w:cs="Times New Roman"/>
                <w:sz w:val="24"/>
                <w:szCs w:val="24"/>
              </w:rPr>
              <w:t>25</w:t>
            </w:r>
            <w:r w:rsidRPr="00F13FC4">
              <w:rPr>
                <w:rFonts w:ascii="Times New Roman" w:hAnsi="Times New Roman" w:cs="Times New Roman"/>
                <w:sz w:val="24"/>
                <w:szCs w:val="24"/>
              </w:rPr>
              <w:t xml:space="preserve">” </w:t>
            </w:r>
            <w:r>
              <w:rPr>
                <w:rFonts w:ascii="Times New Roman" w:hAnsi="Times New Roman" w:cs="Times New Roman"/>
                <w:sz w:val="24"/>
                <w:szCs w:val="24"/>
              </w:rPr>
              <w:t>июля 2016</w:t>
            </w:r>
            <w:r w:rsidRPr="00F13FC4">
              <w:rPr>
                <w:rFonts w:ascii="Times New Roman" w:hAnsi="Times New Roman" w:cs="Times New Roman"/>
                <w:sz w:val="24"/>
                <w:szCs w:val="24"/>
              </w:rPr>
              <w:t xml:space="preserve"> г.</w:t>
            </w:r>
          </w:p>
        </w:tc>
      </w:tr>
    </w:tbl>
    <w:p w:rsidR="00A63A0A" w:rsidRPr="00474B84" w:rsidRDefault="00A63A0A" w:rsidP="00A63A0A">
      <w:pPr>
        <w:widowControl w:val="0"/>
        <w:autoSpaceDE w:val="0"/>
        <w:autoSpaceDN w:val="0"/>
        <w:adjustRightInd w:val="0"/>
        <w:rPr>
          <w:szCs w:val="28"/>
        </w:rPr>
      </w:pPr>
      <w:r w:rsidRPr="00044556">
        <w:t>Полное и (в случае, если имеется) сокращенное наименование, в том</w:t>
      </w:r>
      <w:r w:rsidRPr="00FC764C">
        <w:t xml:space="preserve"> </w:t>
      </w:r>
      <w:r w:rsidRPr="00044556">
        <w:t>числе</w:t>
      </w:r>
      <w:r w:rsidRPr="006048E0">
        <w:t xml:space="preserve"> </w:t>
      </w:r>
      <w:r>
        <w:t xml:space="preserve">фирменное </w:t>
      </w:r>
      <w:r w:rsidRPr="00044556">
        <w:t>наименование, и организационно-правовая форма</w:t>
      </w:r>
      <w:r w:rsidRPr="00FC764C">
        <w:t xml:space="preserve"> </w:t>
      </w:r>
      <w:r w:rsidRPr="00044556">
        <w:t>юридического лица,</w:t>
      </w:r>
      <w:r w:rsidRPr="006048E0">
        <w:t xml:space="preserve"> </w:t>
      </w:r>
      <w:r w:rsidRPr="00044556">
        <w:t>адрес</w:t>
      </w:r>
      <w:r w:rsidRPr="00FC764C">
        <w:t xml:space="preserve"> </w:t>
      </w:r>
      <w:r w:rsidRPr="00044556">
        <w:t>его</w:t>
      </w:r>
      <w:r w:rsidRPr="00FC764C">
        <w:t xml:space="preserve"> </w:t>
      </w:r>
      <w:r w:rsidRPr="00044556">
        <w:t>места нахождения,</w:t>
      </w:r>
      <w:r w:rsidRPr="00FC764C">
        <w:t xml:space="preserve"> </w:t>
      </w:r>
      <w:r w:rsidRPr="00044556">
        <w:t>государственный</w:t>
      </w:r>
      <w:r w:rsidRPr="00FC764C">
        <w:t xml:space="preserve"> </w:t>
      </w:r>
      <w:r w:rsidRPr="00044556">
        <w:t>регистрационный</w:t>
      </w:r>
      <w:r w:rsidRPr="00FC764C">
        <w:t xml:space="preserve"> </w:t>
      </w:r>
      <w:r w:rsidRPr="00044556">
        <w:t>номер</w:t>
      </w:r>
      <w:r w:rsidRPr="00FC764C">
        <w:t xml:space="preserve"> </w:t>
      </w:r>
      <w:r w:rsidRPr="00044556">
        <w:t>записи</w:t>
      </w:r>
      <w:r w:rsidRPr="00FC764C">
        <w:t xml:space="preserve"> </w:t>
      </w:r>
      <w:r w:rsidRPr="00044556">
        <w:t>о</w:t>
      </w:r>
      <w:r w:rsidRPr="00FC764C">
        <w:t xml:space="preserve"> </w:t>
      </w:r>
      <w:r w:rsidRPr="00044556">
        <w:t>создании юридического лица</w:t>
      </w:r>
      <w:r>
        <w:t>, номер телефона, адрес электронной почты</w:t>
      </w:r>
      <w:r w:rsidRPr="00044556">
        <w:t>:</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D61690" w:rsidRDefault="00A63A0A" w:rsidP="00BE232C">
            <w:pPr>
              <w:widowControl w:val="0"/>
              <w:autoSpaceDE w:val="0"/>
              <w:autoSpaceDN w:val="0"/>
              <w:adjustRightInd w:val="0"/>
              <w:jc w:val="center"/>
              <w:rPr>
                <w:b/>
              </w:rPr>
            </w:pPr>
            <w:r>
              <w:t>ФЕДЕРАЛЬНОЕ ГОСУДАРСТВЕННОЕ БЮДЖЕТНОЕ ОБРАЗОВАТЕЛЬНОЕ УЧРЕЖДЕНИЕ ВЫСШЕГО ОБРАЗОВАНИЯ "ТУЛЬСКИЙ ГОСУДАРСТВЕННЫЙ УНИВЕРСИТЕТ" (ТУЛГУ, ТУЛЬСКИЙ ГОСУДАРСТВЕННЫЙ УНИВЕРСИТЕТ, ФГБОУ ВО "ТУЛГУ", ФГБОУ ВО "ТУЛЬСКИЙ ГОСУДАРСТВЕННЫЙ УНИВЕРСИТЕТ"); адрес местонахождения: 300012, Тульская область, Г. ТУЛА, ПР-КТ ЛЕНИНА, Д.92; ОГРН: 1027100753360; телефон: (4872) 35-34-44, (903)543-05-46; адрес электронной почты: info@tsu.tula.ru</w:t>
            </w:r>
          </w:p>
        </w:tc>
      </w:tr>
    </w:tbl>
    <w:p w:rsidR="00A63A0A" w:rsidRPr="008C2F62" w:rsidRDefault="00A63A0A" w:rsidP="00A63A0A">
      <w:pPr>
        <w:widowControl w:val="0"/>
        <w:autoSpaceDE w:val="0"/>
        <w:autoSpaceDN w:val="0"/>
        <w:adjustRightInd w:val="0"/>
        <w:rPr>
          <w:sz w:val="16"/>
          <w:szCs w:val="16"/>
        </w:rPr>
      </w:pPr>
    </w:p>
    <w:tbl>
      <w:tblPr>
        <w:tblStyle w:val="a6"/>
        <w:tblW w:w="9640" w:type="dxa"/>
        <w:tblInd w:w="-34" w:type="dxa"/>
        <w:tblBorders>
          <w:top w:val="none" w:sz="0" w:space="0" w:color="auto"/>
          <w:left w:val="none" w:sz="0" w:space="0" w:color="auto"/>
          <w:right w:val="none" w:sz="0" w:space="0" w:color="auto"/>
        </w:tblBorders>
        <w:tblLook w:val="04A0" w:firstRow="1" w:lastRow="0" w:firstColumn="1" w:lastColumn="0" w:noHBand="0" w:noVBand="1"/>
      </w:tblPr>
      <w:tblGrid>
        <w:gridCol w:w="5387"/>
        <w:gridCol w:w="4253"/>
      </w:tblGrid>
      <w:tr w:rsidR="00A63A0A" w:rsidTr="00BE232C">
        <w:tc>
          <w:tcPr>
            <w:tcW w:w="5387" w:type="dxa"/>
            <w:tcBorders>
              <w:top w:val="nil"/>
              <w:bottom w:val="nil"/>
              <w:right w:val="nil"/>
            </w:tcBorders>
            <w:vAlign w:val="bottom"/>
          </w:tcPr>
          <w:p w:rsidR="00A63A0A" w:rsidRPr="00D61690" w:rsidRDefault="00A63A0A" w:rsidP="00BE232C">
            <w:pPr>
              <w:widowControl w:val="0"/>
              <w:autoSpaceDE w:val="0"/>
              <w:autoSpaceDN w:val="0"/>
              <w:adjustRightInd w:val="0"/>
              <w:rPr>
                <w:b/>
              </w:rPr>
            </w:pPr>
            <w:r w:rsidRPr="00044556">
              <w:t>Идентификационный номер налогоплательщика:</w:t>
            </w:r>
          </w:p>
        </w:tc>
        <w:tc>
          <w:tcPr>
            <w:tcW w:w="4253" w:type="dxa"/>
            <w:tcBorders>
              <w:left w:val="nil"/>
            </w:tcBorders>
          </w:tcPr>
          <w:p w:rsidR="00A63A0A" w:rsidRDefault="00A63A0A" w:rsidP="00BE232C">
            <w:pPr>
              <w:widowControl w:val="0"/>
              <w:autoSpaceDE w:val="0"/>
              <w:autoSpaceDN w:val="0"/>
              <w:adjustRightInd w:val="0"/>
              <w:jc w:val="center"/>
              <w:rPr>
                <w:b/>
              </w:rPr>
            </w:pPr>
            <w:r>
              <w:t>7106003011</w:t>
            </w:r>
          </w:p>
        </w:tc>
      </w:tr>
    </w:tbl>
    <w:p w:rsidR="00A63A0A" w:rsidRPr="00093116" w:rsidRDefault="00A63A0A" w:rsidP="00A63A0A">
      <w:pPr>
        <w:widowControl w:val="0"/>
        <w:autoSpaceDE w:val="0"/>
        <w:autoSpaceDN w:val="0"/>
        <w:adjustRightInd w:val="0"/>
        <w:rPr>
          <w:sz w:val="16"/>
          <w:szCs w:val="16"/>
        </w:rPr>
      </w:pPr>
    </w:p>
    <w:p w:rsidR="00A63A0A" w:rsidRPr="00044556" w:rsidRDefault="00A63A0A" w:rsidP="00A63A0A">
      <w:pPr>
        <w:widowControl w:val="0"/>
        <w:autoSpaceDE w:val="0"/>
        <w:autoSpaceDN w:val="0"/>
        <w:adjustRightInd w:val="0"/>
      </w:pPr>
      <w:r w:rsidRPr="00044556">
        <w:t>Адреса мест осуществления лицензируемого вида деятельности: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D61690" w:rsidRDefault="00A63A0A" w:rsidP="00BE232C">
            <w:pPr>
              <w:widowControl w:val="0"/>
              <w:autoSpaceDE w:val="0"/>
              <w:autoSpaceDN w:val="0"/>
              <w:adjustRightInd w:val="0"/>
              <w:jc w:val="center"/>
              <w:rPr>
                <w:b/>
              </w:rPr>
            </w:pPr>
            <w:r w:rsidRPr="0089214B">
              <w:t>Территория оказания услуг связи указана в приложении.</w:t>
            </w:r>
          </w:p>
        </w:tc>
      </w:tr>
    </w:tbl>
    <w:p w:rsidR="00A63A0A" w:rsidRPr="00093116" w:rsidRDefault="00A63A0A" w:rsidP="00A63A0A">
      <w:pPr>
        <w:widowControl w:val="0"/>
        <w:autoSpaceDE w:val="0"/>
        <w:autoSpaceDN w:val="0"/>
        <w:adjustRightInd w:val="0"/>
        <w:rPr>
          <w:sz w:val="16"/>
          <w:szCs w:val="16"/>
        </w:rPr>
      </w:pPr>
    </w:p>
    <w:p w:rsidR="00A63A0A" w:rsidRPr="00044556" w:rsidRDefault="00A63A0A" w:rsidP="00A63A0A">
      <w:pPr>
        <w:widowControl w:val="0"/>
        <w:autoSpaceDE w:val="0"/>
        <w:autoSpaceDN w:val="0"/>
        <w:adjustRightInd w:val="0"/>
        <w:ind w:right="-1"/>
      </w:pPr>
      <w:r w:rsidRPr="00044556">
        <w:t>Лицензируемый</w:t>
      </w:r>
      <w:r w:rsidRPr="00FC764C">
        <w:t xml:space="preserve"> </w:t>
      </w:r>
      <w:r w:rsidRPr="00044556">
        <w:t>вид</w:t>
      </w:r>
      <w:r w:rsidRPr="00FC764C">
        <w:t xml:space="preserve"> </w:t>
      </w:r>
      <w:r w:rsidRPr="00044556">
        <w:t>деятельности</w:t>
      </w:r>
      <w:r w:rsidRPr="00FC764C">
        <w:t xml:space="preserve"> </w:t>
      </w:r>
      <w:r w:rsidRPr="00044556">
        <w:t>с</w:t>
      </w:r>
      <w:r w:rsidRPr="00FC764C">
        <w:t xml:space="preserve"> </w:t>
      </w:r>
      <w:r w:rsidRPr="00044556">
        <w:t>указанием</w:t>
      </w:r>
      <w:r w:rsidRPr="00FC764C">
        <w:t xml:space="preserve"> </w:t>
      </w:r>
      <w:r w:rsidRPr="00044556">
        <w:t>выполняемых</w:t>
      </w:r>
      <w:r w:rsidRPr="00FC764C">
        <w:t xml:space="preserve"> </w:t>
      </w:r>
      <w:r w:rsidRPr="00044556">
        <w:t>работ,</w:t>
      </w:r>
      <w:r w:rsidRPr="00FC764C">
        <w:t xml:space="preserve"> </w:t>
      </w:r>
      <w:r w:rsidRPr="00044556">
        <w:t>оказываемых услуг, составляющих лицензируемый вид деятельности: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D61690" w:rsidRDefault="00A63A0A" w:rsidP="00BE232C">
            <w:pPr>
              <w:widowControl w:val="0"/>
              <w:autoSpaceDE w:val="0"/>
              <w:autoSpaceDN w:val="0"/>
              <w:adjustRightInd w:val="0"/>
              <w:jc w:val="center"/>
              <w:rPr>
                <w:b/>
              </w:rPr>
            </w:pPr>
            <w:proofErr w:type="spellStart"/>
            <w:r>
              <w:t>Телематические</w:t>
            </w:r>
            <w:proofErr w:type="spellEnd"/>
            <w:r>
              <w:t xml:space="preserve"> услуги связи</w:t>
            </w:r>
          </w:p>
        </w:tc>
      </w:tr>
    </w:tbl>
    <w:p w:rsidR="00A63A0A" w:rsidRPr="00093116" w:rsidRDefault="00A63A0A" w:rsidP="00A63A0A">
      <w:pPr>
        <w:widowControl w:val="0"/>
        <w:autoSpaceDE w:val="0"/>
        <w:autoSpaceDN w:val="0"/>
        <w:adjustRightInd w:val="0"/>
        <w:rPr>
          <w:sz w:val="16"/>
          <w:szCs w:val="16"/>
        </w:rPr>
      </w:pPr>
    </w:p>
    <w:p w:rsidR="00A63A0A" w:rsidRPr="00044556" w:rsidRDefault="00A63A0A" w:rsidP="00A63A0A">
      <w:pPr>
        <w:widowControl w:val="0"/>
        <w:autoSpaceDE w:val="0"/>
        <w:autoSpaceDN w:val="0"/>
        <w:adjustRightInd w:val="0"/>
        <w:ind w:right="-1"/>
      </w:pPr>
      <w:r w:rsidRPr="00044556">
        <w:t>Номер</w:t>
      </w:r>
      <w:r w:rsidRPr="00FC764C">
        <w:t xml:space="preserve"> </w:t>
      </w:r>
      <w:r w:rsidRPr="00044556">
        <w:t>и</w:t>
      </w:r>
      <w:r w:rsidRPr="00FC764C">
        <w:t xml:space="preserve"> </w:t>
      </w:r>
      <w:r w:rsidRPr="00044556">
        <w:t>дата</w:t>
      </w:r>
      <w:r w:rsidRPr="00FC764C">
        <w:t xml:space="preserve"> </w:t>
      </w:r>
      <w:r w:rsidRPr="00044556">
        <w:t>приказа</w:t>
      </w:r>
      <w:r w:rsidRPr="00FC764C">
        <w:t xml:space="preserve"> </w:t>
      </w:r>
      <w:r w:rsidRPr="00044556">
        <w:t>(распоряжения)</w:t>
      </w:r>
      <w:r w:rsidRPr="00FC764C">
        <w:t xml:space="preserve"> </w:t>
      </w:r>
      <w:r w:rsidRPr="00044556">
        <w:t>лицензирующего</w:t>
      </w:r>
      <w:r w:rsidRPr="00FC764C">
        <w:t xml:space="preserve"> </w:t>
      </w:r>
      <w:r w:rsidRPr="00044556">
        <w:t>органа</w:t>
      </w:r>
      <w:r w:rsidRPr="00FC764C">
        <w:t xml:space="preserve"> </w:t>
      </w:r>
      <w:r w:rsidRPr="00044556">
        <w:t>о</w:t>
      </w:r>
      <w:r w:rsidRPr="00FC764C">
        <w:t xml:space="preserve"> </w:t>
      </w:r>
      <w:r w:rsidRPr="00044556">
        <w:t>предоставлении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B94D41" w:rsidRDefault="00A63A0A" w:rsidP="00BE232C">
            <w:pPr>
              <w:widowControl w:val="0"/>
              <w:autoSpaceDE w:val="0"/>
              <w:autoSpaceDN w:val="0"/>
              <w:adjustRightInd w:val="0"/>
              <w:jc w:val="center"/>
            </w:pPr>
            <w:r w:rsidRPr="00B94D41">
              <w:t>№</w:t>
            </w:r>
            <w:r w:rsidRPr="00B94D41">
              <w:rPr>
                <w:lang w:val="en-US"/>
              </w:rPr>
              <w:t xml:space="preserve"> </w:t>
            </w:r>
            <w:r>
              <w:t>378-рчс</w:t>
            </w:r>
            <w:r w:rsidRPr="00B94D41">
              <w:t xml:space="preserve"> от “</w:t>
            </w:r>
            <w:r>
              <w:t>20</w:t>
            </w:r>
            <w:r w:rsidRPr="00B94D41">
              <w:t xml:space="preserve">” </w:t>
            </w:r>
            <w:r>
              <w:t>августа 2021</w:t>
            </w:r>
            <w:r w:rsidRPr="00B94D41">
              <w:t xml:space="preserve"> г.</w:t>
            </w:r>
          </w:p>
        </w:tc>
      </w:tr>
    </w:tbl>
    <w:p w:rsidR="00A63A0A" w:rsidRPr="00285CCE" w:rsidRDefault="00A63A0A" w:rsidP="00A63A0A">
      <w:pPr>
        <w:widowControl w:val="0"/>
        <w:autoSpaceDE w:val="0"/>
        <w:autoSpaceDN w:val="0"/>
        <w:adjustRightInd w:val="0"/>
        <w:ind w:right="-1"/>
      </w:pPr>
      <w:r w:rsidRPr="00285CCE">
        <w:t>Срок действия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A63A0A" w:rsidTr="00BE232C">
        <w:tc>
          <w:tcPr>
            <w:tcW w:w="9498" w:type="dxa"/>
          </w:tcPr>
          <w:p w:rsidR="00A63A0A" w:rsidRPr="00B94D41" w:rsidRDefault="00A63A0A" w:rsidP="00BE232C">
            <w:pPr>
              <w:widowControl w:val="0"/>
              <w:autoSpaceDE w:val="0"/>
              <w:autoSpaceDN w:val="0"/>
              <w:adjustRightInd w:val="0"/>
              <w:jc w:val="center"/>
              <w:rPr>
                <w:highlight w:val="yellow"/>
              </w:rPr>
            </w:pPr>
            <w:r>
              <w:t>с</w:t>
            </w:r>
            <w:r w:rsidRPr="00B94D41">
              <w:t xml:space="preserve"> “</w:t>
            </w:r>
            <w:r>
              <w:t>07</w:t>
            </w:r>
            <w:r w:rsidRPr="00B94D41">
              <w:t xml:space="preserve">” </w:t>
            </w:r>
            <w:r>
              <w:t>декабря 2016</w:t>
            </w:r>
            <w:r w:rsidRPr="00B94D41">
              <w:t xml:space="preserve"> г.</w:t>
            </w:r>
            <w:r w:rsidRPr="00387A8B">
              <w:t xml:space="preserve"> </w:t>
            </w:r>
            <w:r w:rsidRPr="00B94D41">
              <w:t>до “</w:t>
            </w:r>
            <w:r>
              <w:t>07</w:t>
            </w:r>
            <w:r w:rsidRPr="00B94D41">
              <w:t xml:space="preserve">” </w:t>
            </w:r>
            <w:r>
              <w:t>декабря 2026</w:t>
            </w:r>
            <w:r w:rsidRPr="00B94D41">
              <w:t xml:space="preserve"> г.</w:t>
            </w:r>
          </w:p>
        </w:tc>
      </w:tr>
    </w:tbl>
    <w:p w:rsidR="00A63A0A" w:rsidRPr="00093116" w:rsidRDefault="00A63A0A" w:rsidP="00A63A0A">
      <w:pPr>
        <w:widowControl w:val="0"/>
        <w:autoSpaceDE w:val="0"/>
        <w:autoSpaceDN w:val="0"/>
        <w:adjustRightInd w:val="0"/>
        <w:rPr>
          <w:sz w:val="16"/>
          <w:szCs w:val="16"/>
        </w:rPr>
      </w:pPr>
    </w:p>
    <w:p w:rsidR="00A63A0A" w:rsidRDefault="00A63A0A" w:rsidP="00A63A0A">
      <w:pPr>
        <w:widowControl w:val="0"/>
        <w:autoSpaceDE w:val="0"/>
        <w:autoSpaceDN w:val="0"/>
        <w:adjustRightInd w:val="0"/>
      </w:pPr>
      <w:r w:rsidRPr="001202E4">
        <w:t xml:space="preserve">Лицензионные требования лицензии № </w:t>
      </w:r>
      <w:r>
        <w:t>Л030-00114-77/00054441</w:t>
      </w:r>
      <w:r w:rsidRPr="001202E4">
        <w:t xml:space="preserve"> </w:t>
      </w:r>
      <w:r>
        <w:t xml:space="preserve">приведены в приложении, </w:t>
      </w:r>
      <w:r w:rsidRPr="001202E4">
        <w:t>являющ</w:t>
      </w:r>
      <w:r>
        <w:t>емся</w:t>
      </w:r>
      <w:r w:rsidRPr="001202E4">
        <w:t xml:space="preserve"> неотъемлемой частью</w:t>
      </w:r>
      <w:r>
        <w:t xml:space="preserve"> выписки из реестра лицензий</w:t>
      </w:r>
      <w:r w:rsidRPr="001202E4">
        <w:t>.</w:t>
      </w:r>
    </w:p>
    <w:p w:rsidR="00A63A0A" w:rsidRPr="00093116" w:rsidRDefault="00A63A0A" w:rsidP="00A63A0A">
      <w:pPr>
        <w:widowControl w:val="0"/>
        <w:autoSpaceDE w:val="0"/>
        <w:autoSpaceDN w:val="0"/>
        <w:adjustRightInd w:val="0"/>
        <w:rPr>
          <w:sz w:val="16"/>
          <w:szCs w:val="16"/>
        </w:rPr>
      </w:pPr>
    </w:p>
    <w:p w:rsidR="00A63A0A" w:rsidRPr="00044556" w:rsidRDefault="00A63A0A" w:rsidP="00A63A0A">
      <w:pPr>
        <w:widowControl w:val="0"/>
        <w:autoSpaceDE w:val="0"/>
        <w:autoSpaceDN w:val="0"/>
        <w:adjustRightInd w:val="0"/>
        <w:ind w:right="-1"/>
      </w:pPr>
      <w:r>
        <w:rPr>
          <w:sz w:val="20"/>
          <w:szCs w:val="20"/>
        </w:rPr>
        <w:t xml:space="preserve">Выписка носит информационный характер, после ее составления в </w:t>
      </w:r>
      <w:r w:rsidRPr="00D61690">
        <w:rPr>
          <w:sz w:val="20"/>
          <w:szCs w:val="20"/>
        </w:rPr>
        <w:t>реестр</w:t>
      </w:r>
      <w:r w:rsidRPr="00E97CC1">
        <w:rPr>
          <w:sz w:val="20"/>
          <w:szCs w:val="20"/>
        </w:rPr>
        <w:t xml:space="preserve"> </w:t>
      </w:r>
      <w:r w:rsidRPr="00D61690">
        <w:rPr>
          <w:sz w:val="20"/>
          <w:szCs w:val="20"/>
        </w:rPr>
        <w:t>лицензий могли быть внесены изменения.</w:t>
      </w:r>
    </w:p>
    <w:tbl>
      <w:tblPr>
        <w:tblW w:w="0" w:type="auto"/>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96"/>
        <w:gridCol w:w="2818"/>
      </w:tblGrid>
      <w:tr w:rsidR="00A63A0A" w:rsidTr="00BE232C">
        <w:trPr>
          <w:cantSplit/>
          <w:trHeight w:val="384"/>
          <w:jc w:val="center"/>
        </w:trPr>
        <w:tc>
          <w:tcPr>
            <w:tcW w:w="988" w:type="dxa"/>
            <w:tcBorders>
              <w:bottom w:val="nil"/>
            </w:tcBorders>
          </w:tcPr>
          <w:p w:rsidR="00A63A0A" w:rsidRDefault="00A63A0A" w:rsidP="00BE232C">
            <w:pPr>
              <w:keepNext/>
              <w:keepLines/>
            </w:pPr>
            <w:r>
              <w:rPr>
                <w:rFonts w:ascii="Arial Black" w:hAnsi="Arial Black"/>
                <w:b/>
                <w:noProof/>
                <w:sz w:val="10"/>
                <w:szCs w:val="10"/>
              </w:rPr>
              <w:drawing>
                <wp:inline distT="0" distB="0" distL="0" distR="0" wp14:anchorId="16E95A11" wp14:editId="11310B21">
                  <wp:extent cx="495300" cy="333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a:stretch>
                            <a:fillRect/>
                          </a:stretch>
                        </pic:blipFill>
                        <pic:spPr>
                          <a:xfrm>
                            <a:off x="0" y="0"/>
                            <a:ext cx="495300" cy="333375"/>
                          </a:xfrm>
                          <a:prstGeom prst="rect">
                            <a:avLst/>
                          </a:prstGeom>
                        </pic:spPr>
                      </pic:pic>
                    </a:graphicData>
                  </a:graphic>
                </wp:inline>
              </w:drawing>
            </w:r>
          </w:p>
        </w:tc>
        <w:tc>
          <w:tcPr>
            <w:tcW w:w="2097" w:type="dxa"/>
            <w:tcBorders>
              <w:bottom w:val="nil"/>
            </w:tcBorders>
            <w:vAlign w:val="center"/>
          </w:tcPr>
          <w:p w:rsidR="00A63A0A" w:rsidRDefault="00A63A0A" w:rsidP="00BE232C">
            <w:pPr>
              <w:keepNext/>
              <w:keepLines/>
              <w:jc w:val="center"/>
            </w:pPr>
            <w:r>
              <w:rPr>
                <w:rFonts w:ascii="Franklin Gothic Medium" w:hAnsi="Franklin Gothic Medium"/>
                <w:b/>
                <w:sz w:val="10"/>
                <w:szCs w:val="10"/>
              </w:rPr>
              <w:t xml:space="preserve">Документ подписан электронной подписью в системе электронного документооборота </w:t>
            </w:r>
            <w:proofErr w:type="spellStart"/>
            <w:r>
              <w:rPr>
                <w:rFonts w:ascii="Franklin Gothic Medium" w:hAnsi="Franklin Gothic Medium"/>
                <w:b/>
                <w:sz w:val="10"/>
                <w:szCs w:val="10"/>
              </w:rPr>
              <w:t>Роскомнадзора</w:t>
            </w:r>
            <w:proofErr w:type="spellEnd"/>
          </w:p>
        </w:tc>
      </w:tr>
      <w:tr w:rsidR="00A63A0A" w:rsidTr="00BE232C">
        <w:trPr>
          <w:cantSplit/>
          <w:trHeight w:val="284"/>
          <w:jc w:val="center"/>
        </w:trPr>
        <w:tc>
          <w:tcPr>
            <w:tcW w:w="3085" w:type="dxa"/>
            <w:gridSpan w:val="2"/>
            <w:tcBorders>
              <w:top w:val="nil"/>
              <w:bottom w:val="nil"/>
            </w:tcBorders>
            <w:shd w:val="pct70" w:color="auto" w:fill="auto"/>
            <w:vAlign w:val="center"/>
          </w:tcPr>
          <w:p w:rsidR="00A63A0A" w:rsidRDefault="00A63A0A" w:rsidP="00BE232C">
            <w:pPr>
              <w:keepNext/>
              <w:keepLines/>
              <w:jc w:val="center"/>
            </w:pPr>
            <w:r>
              <w:rPr>
                <w:rFonts w:ascii="Arial Black" w:hAnsi="Arial Black"/>
                <w:color w:val="FFFFFF"/>
                <w:sz w:val="12"/>
                <w:szCs w:val="12"/>
              </w:rPr>
              <w:t>СВЕДЕНИЯ О СЕРТИФИКАТЕ ЭП</w:t>
            </w:r>
          </w:p>
        </w:tc>
      </w:tr>
      <w:tr w:rsidR="00A63A0A" w:rsidTr="00BE232C">
        <w:trPr>
          <w:cantSplit/>
          <w:jc w:val="center"/>
        </w:trPr>
        <w:tc>
          <w:tcPr>
            <w:tcW w:w="988" w:type="dxa"/>
          </w:tcPr>
          <w:p w:rsidR="00A63A0A" w:rsidRDefault="00A63A0A" w:rsidP="00BE232C">
            <w:pPr>
              <w:keepNext/>
              <w:keepLines/>
              <w:jc w:val="right"/>
              <w:rPr>
                <w:rFonts w:ascii="Arial" w:hAnsi="Arial" w:cs="Arial"/>
              </w:rPr>
            </w:pPr>
            <w:r>
              <w:rPr>
                <w:rFonts w:ascii="Arial" w:hAnsi="Arial" w:cs="Arial"/>
                <w:sz w:val="10"/>
                <w:szCs w:val="10"/>
              </w:rPr>
              <w:t>Сертификат</w:t>
            </w:r>
          </w:p>
        </w:tc>
        <w:tc>
          <w:tcPr>
            <w:tcW w:w="2097" w:type="dxa"/>
          </w:tcPr>
          <w:p w:rsidR="00A63A0A" w:rsidRDefault="00A63A0A" w:rsidP="00BE232C">
            <w:pPr>
              <w:keepNext/>
              <w:keepLines/>
            </w:pPr>
            <w:r>
              <w:rPr>
                <w:rFonts w:ascii="Arial Black" w:hAnsi="Arial Black"/>
                <w:b/>
                <w:sz w:val="10"/>
                <w:szCs w:val="10"/>
                <w:lang w:val="en-US"/>
              </w:rPr>
              <w:t>236521508678222760834674010648900695428</w:t>
            </w:r>
          </w:p>
        </w:tc>
      </w:tr>
      <w:tr w:rsidR="00A63A0A" w:rsidTr="00BE232C">
        <w:trPr>
          <w:cantSplit/>
          <w:jc w:val="center"/>
        </w:trPr>
        <w:tc>
          <w:tcPr>
            <w:tcW w:w="988" w:type="dxa"/>
            <w:tcBorders>
              <w:top w:val="nil"/>
            </w:tcBorders>
          </w:tcPr>
          <w:p w:rsidR="00A63A0A" w:rsidRDefault="00A63A0A" w:rsidP="00BE232C">
            <w:pPr>
              <w:keepNext/>
              <w:keepLines/>
              <w:jc w:val="right"/>
              <w:rPr>
                <w:rFonts w:ascii="Arial" w:hAnsi="Arial" w:cs="Arial"/>
              </w:rPr>
            </w:pPr>
            <w:r>
              <w:rPr>
                <w:rFonts w:ascii="Arial" w:hAnsi="Arial" w:cs="Arial"/>
                <w:sz w:val="10"/>
                <w:szCs w:val="10"/>
              </w:rPr>
              <w:t>Владелец</w:t>
            </w:r>
          </w:p>
        </w:tc>
        <w:tc>
          <w:tcPr>
            <w:tcW w:w="2097" w:type="dxa"/>
            <w:tcBorders>
              <w:top w:val="nil"/>
            </w:tcBorders>
          </w:tcPr>
          <w:p w:rsidR="00A63A0A" w:rsidRDefault="00A63A0A" w:rsidP="00BE232C">
            <w:pPr>
              <w:keepNext/>
              <w:keepLines/>
            </w:pPr>
            <w:r>
              <w:rPr>
                <w:rFonts w:ascii="Arial Black" w:hAnsi="Arial Black"/>
                <w:b/>
                <w:sz w:val="10"/>
                <w:szCs w:val="10"/>
              </w:rPr>
              <w:t>ФЕДЕРАЛЬНАЯ СЛУЖБА ПО НАДЗОРУ В СФЕРЕ СВЯЗИ, ИНФОРМАЦИОННЫХ ТЕХНОЛОГИЙ И МАССОВЫХ КОММУНИКАЦИЙ</w:t>
            </w:r>
          </w:p>
        </w:tc>
      </w:tr>
      <w:tr w:rsidR="00A63A0A" w:rsidTr="00BE232C">
        <w:trPr>
          <w:cantSplit/>
          <w:jc w:val="center"/>
        </w:trPr>
        <w:tc>
          <w:tcPr>
            <w:tcW w:w="988" w:type="dxa"/>
          </w:tcPr>
          <w:p w:rsidR="00A63A0A" w:rsidRDefault="00A63A0A" w:rsidP="00BE232C">
            <w:pPr>
              <w:keepNext/>
              <w:keepLines/>
              <w:jc w:val="right"/>
              <w:rPr>
                <w:rFonts w:ascii="Arial" w:hAnsi="Arial" w:cs="Arial"/>
              </w:rPr>
            </w:pPr>
            <w:r>
              <w:rPr>
                <w:rFonts w:ascii="Arial" w:hAnsi="Arial" w:cs="Arial"/>
                <w:sz w:val="10"/>
                <w:szCs w:val="10"/>
              </w:rPr>
              <w:t>Действителен</w:t>
            </w:r>
          </w:p>
        </w:tc>
        <w:tc>
          <w:tcPr>
            <w:tcW w:w="2097" w:type="dxa"/>
          </w:tcPr>
          <w:p w:rsidR="00A63A0A" w:rsidRDefault="00A63A0A" w:rsidP="00BE232C">
            <w:pPr>
              <w:keepNext/>
              <w:keepLines/>
            </w:pPr>
            <w:r>
              <w:rPr>
                <w:rFonts w:ascii="Arial Black" w:hAnsi="Arial Black"/>
                <w:b/>
                <w:sz w:val="10"/>
                <w:szCs w:val="10"/>
                <w:lang w:val="en-US"/>
              </w:rPr>
              <w:t>с 27.03.2023 по 19.06.2024</w:t>
            </w:r>
          </w:p>
        </w:tc>
      </w:tr>
    </w:tbl>
    <w:p w:rsidR="00A63A0A" w:rsidRDefault="00A63A0A" w:rsidP="00A63A0A"/>
    <w:p w:rsidR="00B56E94" w:rsidRPr="00A63A0A" w:rsidRDefault="00B56E94" w:rsidP="001352AC">
      <w:pPr>
        <w:pStyle w:val="TimesNewRoman14"/>
        <w:suppressAutoHyphens/>
        <w:spacing w:line="240" w:lineRule="auto"/>
        <w:contextualSpacing/>
        <w:rPr>
          <w:sz w:val="24"/>
          <w:szCs w:val="24"/>
          <w:lang w:eastAsia="x-none"/>
        </w:rPr>
      </w:pPr>
    </w:p>
    <w:p w:rsidR="00AA19B1" w:rsidRPr="00A63A0A" w:rsidRDefault="00AA19B1"/>
    <w:p w:rsidR="00B56E94" w:rsidRDefault="00B56E94"/>
    <w:p w:rsidR="00B56E94" w:rsidRDefault="00B56E94"/>
    <w:p w:rsidR="00B56E94" w:rsidRDefault="00B56E94"/>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Default="00A63A0A"/>
    <w:p w:rsidR="00A63A0A" w:rsidRPr="00A63A0A" w:rsidRDefault="00A63A0A" w:rsidP="00A63A0A">
      <w:pPr>
        <w:ind w:left="4820" w:right="-851"/>
        <w:rPr>
          <w:rFonts w:ascii="Times New Roman CYR" w:hAnsi="Times New Roman CYR"/>
          <w:sz w:val="22"/>
          <w:szCs w:val="22"/>
        </w:rPr>
      </w:pPr>
      <w:r w:rsidRPr="00A63A0A">
        <w:rPr>
          <w:rFonts w:ascii="Times New Roman CYR" w:hAnsi="Times New Roman CYR"/>
          <w:sz w:val="22"/>
          <w:szCs w:val="22"/>
        </w:rPr>
        <w:lastRenderedPageBreak/>
        <w:t xml:space="preserve">Приложение к выписке из реестра лицензий </w:t>
      </w:r>
    </w:p>
    <w:p w:rsidR="00A63A0A" w:rsidRPr="00A63A0A" w:rsidRDefault="00A63A0A" w:rsidP="00A63A0A">
      <w:pPr>
        <w:ind w:left="4820" w:right="-851"/>
        <w:rPr>
          <w:rFonts w:ascii="Times New Roman CYR" w:hAnsi="Times New Roman CYR"/>
          <w:sz w:val="22"/>
          <w:szCs w:val="22"/>
        </w:rPr>
      </w:pPr>
      <w:r w:rsidRPr="00A63A0A">
        <w:rPr>
          <w:rFonts w:ascii="Times New Roman CYR" w:hAnsi="Times New Roman CYR"/>
          <w:sz w:val="22"/>
          <w:szCs w:val="22"/>
        </w:rPr>
        <w:t xml:space="preserve">в области связи </w:t>
      </w:r>
    </w:p>
    <w:p w:rsidR="00A63A0A" w:rsidRPr="00A63A0A" w:rsidRDefault="00A63A0A" w:rsidP="00A63A0A">
      <w:pPr>
        <w:rPr>
          <w:rFonts w:ascii="Times New Roman CYR" w:hAnsi="Times New Roman CYR"/>
          <w:sz w:val="22"/>
          <w:szCs w:val="22"/>
        </w:rPr>
      </w:pPr>
    </w:p>
    <w:p w:rsidR="00A63A0A" w:rsidRPr="00A63A0A" w:rsidRDefault="00A63A0A" w:rsidP="00A63A0A">
      <w:pPr>
        <w:rPr>
          <w:rFonts w:ascii="Times New Roman CYR" w:hAnsi="Times New Roman CYR"/>
          <w:sz w:val="22"/>
          <w:szCs w:val="22"/>
        </w:rPr>
      </w:pPr>
    </w:p>
    <w:p w:rsidR="00A63A0A" w:rsidRPr="00A63A0A" w:rsidRDefault="00A63A0A" w:rsidP="00A63A0A">
      <w:pPr>
        <w:pStyle w:val="1"/>
        <w:rPr>
          <w:sz w:val="22"/>
          <w:szCs w:val="22"/>
        </w:rPr>
      </w:pPr>
      <w:r w:rsidRPr="00A63A0A">
        <w:rPr>
          <w:sz w:val="22"/>
          <w:szCs w:val="22"/>
        </w:rPr>
        <w:t xml:space="preserve">Лицензионные требования лицензии </w:t>
      </w:r>
      <w:r w:rsidRPr="00A63A0A">
        <w:rPr>
          <w:sz w:val="22"/>
          <w:szCs w:val="22"/>
        </w:rPr>
        <w:br/>
        <w:t>№ 146107</w:t>
      </w:r>
    </w:p>
    <w:p w:rsidR="00A63A0A" w:rsidRPr="00A63A0A" w:rsidRDefault="00A63A0A" w:rsidP="00A63A0A">
      <w:pPr>
        <w:rPr>
          <w:rFonts w:ascii="Times New Roman CYR" w:hAnsi="Times New Roman CYR"/>
          <w:sz w:val="22"/>
          <w:szCs w:val="22"/>
        </w:rPr>
      </w:pPr>
    </w:p>
    <w:tbl>
      <w:tblPr>
        <w:tblW w:w="9923" w:type="dxa"/>
        <w:tblLayout w:type="fixed"/>
        <w:tblCellMar>
          <w:left w:w="113" w:type="dxa"/>
          <w:right w:w="113" w:type="dxa"/>
        </w:tblCellMar>
        <w:tblLook w:val="01E0" w:firstRow="1" w:lastRow="1" w:firstColumn="1" w:lastColumn="1" w:noHBand="0" w:noVBand="0"/>
      </w:tblPr>
      <w:tblGrid>
        <w:gridCol w:w="9923"/>
      </w:tblGrid>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1. Федеральное государственное бюджетное образовательное учреждение высшего образования “Тульский государственный университет” (лицензиат) обязано соблюдать срок действия данной лицензии.</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2. Лицензиат обязан начать оказание услуг связи в соответствии с данной лицензией не позднее 07.12.2016.</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3. Лицензиат обязан оказывать услуги связи в соответствии с данной лицензией только на территории следующего населенного пункта Тульской области: г. Тула.</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 xml:space="preserve">4. Лицензиат в соответствии с данной лицензией обязан обеспечить предоставление абоненту и (или) пользователю услугами связи*: </w:t>
            </w:r>
          </w:p>
          <w:p w:rsidR="00A63A0A" w:rsidRPr="00A63A0A" w:rsidRDefault="00A63A0A" w:rsidP="00BE232C">
            <w:pPr>
              <w:ind w:left="6" w:right="-28"/>
              <w:rPr>
                <w:sz w:val="22"/>
                <w:szCs w:val="22"/>
              </w:rPr>
            </w:pPr>
            <w:r w:rsidRPr="00A63A0A">
              <w:rPr>
                <w:sz w:val="22"/>
                <w:szCs w:val="22"/>
              </w:rPr>
              <w:tab/>
              <w:t xml:space="preserve">а) доступа к сети связи лицензиата; </w:t>
            </w:r>
          </w:p>
          <w:p w:rsidR="00A63A0A" w:rsidRPr="00A63A0A" w:rsidRDefault="00A63A0A" w:rsidP="00BE232C">
            <w:pPr>
              <w:ind w:left="6" w:right="-28"/>
              <w:rPr>
                <w:sz w:val="22"/>
                <w:szCs w:val="22"/>
              </w:rPr>
            </w:pPr>
            <w:r w:rsidRPr="00A63A0A">
              <w:rPr>
                <w:sz w:val="22"/>
                <w:szCs w:val="22"/>
              </w:rPr>
              <w:tab/>
              <w:t xml:space="preserve">б) доступа к информационным системам информационно-телекоммуникационных сетей, в том числе к информационно-телекоммуникационной сети “Интернет”; </w:t>
            </w:r>
          </w:p>
          <w:p w:rsidR="00A63A0A" w:rsidRPr="00A63A0A" w:rsidRDefault="00A63A0A" w:rsidP="00BE232C">
            <w:pPr>
              <w:ind w:left="6" w:right="-28"/>
              <w:rPr>
                <w:sz w:val="22"/>
                <w:szCs w:val="22"/>
              </w:rPr>
            </w:pPr>
            <w:r w:rsidRPr="00A63A0A">
              <w:rPr>
                <w:sz w:val="22"/>
                <w:szCs w:val="22"/>
              </w:rPr>
              <w:tab/>
              <w:t xml:space="preserve">в) приема и передачи </w:t>
            </w:r>
            <w:proofErr w:type="spellStart"/>
            <w:r w:rsidRPr="00A63A0A">
              <w:rPr>
                <w:sz w:val="22"/>
                <w:szCs w:val="22"/>
              </w:rPr>
              <w:t>телематических</w:t>
            </w:r>
            <w:proofErr w:type="spellEnd"/>
            <w:r w:rsidRPr="00A63A0A">
              <w:rPr>
                <w:sz w:val="22"/>
                <w:szCs w:val="22"/>
              </w:rPr>
              <w:t xml:space="preserve"> электронных сообщений; </w:t>
            </w:r>
          </w:p>
          <w:p w:rsidR="00A63A0A" w:rsidRPr="00A63A0A" w:rsidRDefault="00A63A0A" w:rsidP="00BE232C">
            <w:pPr>
              <w:ind w:left="6" w:right="-28"/>
              <w:rPr>
                <w:sz w:val="22"/>
                <w:szCs w:val="22"/>
              </w:rPr>
            </w:pPr>
            <w:r w:rsidRPr="00A63A0A">
              <w:rPr>
                <w:sz w:val="22"/>
                <w:szCs w:val="22"/>
              </w:rPr>
              <w:tab/>
              <w:t>г) передачи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5. Лицензиат обязан оказывать услуги связи в соответствии с правилами оказания услуг связи, утвержденными Правительством Российской Федерации.</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6. Лицензиат обязан при оказании услуг связи соблюдать правила присоединения сетей электросвязи и их взаимодействия, утвержденные Правительством Российской Федерации, при присоединении сети связи лицензиата к сети связи общего пользования.</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7. Данная лицензия предоставлена без проведения торгов (аукциона, конкурса). Лицензионные требования о выполнении лицензиатом обязательств, которые он принял при участии в торгах (аукционе, конкурсе) на получение соответствующей лицензии не установлены.</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8. При оказании услуг связи в соответствии с данной лицензией радиочастотный спектр не используется.</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9. Лицензиат обязан реализовать устанавливаемые федеральным органом исполнительной власти в области связи по согласованию с уполномоченными государственными органами, осуществляющими оперативно-</w:t>
            </w:r>
            <w:proofErr w:type="spellStart"/>
            <w:r w:rsidRPr="00A63A0A">
              <w:rPr>
                <w:sz w:val="22"/>
                <w:szCs w:val="22"/>
              </w:rPr>
              <w:t>разыскную</w:t>
            </w:r>
            <w:proofErr w:type="spellEnd"/>
            <w:r w:rsidRPr="00A63A0A">
              <w:rPr>
                <w:sz w:val="22"/>
                <w:szCs w:val="22"/>
              </w:rPr>
              <w:t xml:space="preserve"> деятельность, требования к сетям и средствам связи для проведения оперативно-</w:t>
            </w:r>
            <w:proofErr w:type="spellStart"/>
            <w:r w:rsidRPr="00A63A0A">
              <w:rPr>
                <w:sz w:val="22"/>
                <w:szCs w:val="22"/>
              </w:rPr>
              <w:t>разыскных</w:t>
            </w:r>
            <w:proofErr w:type="spellEnd"/>
            <w:r w:rsidRPr="00A63A0A">
              <w:rPr>
                <w:sz w:val="22"/>
                <w:szCs w:val="22"/>
              </w:rPr>
              <w:t xml:space="preserve"> мероприятий, а также принимать меры по недопущению раскрытия организационных и тактических приемов проведения указанных мероприятий.</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lastRenderedPageBreak/>
              <w:tab/>
              <w:t>10. Лицензиат обязан реализовать требования, связанные с устойчивостью, безопасностью и целостностью функционирования на территории Российской Федерации сети связи общего пользования, в том числе информационно-телекоммуникационной сети “Интернет”.</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11. Лицензиат не является оператором универсального обслуживания. Лицензионные требования по оказанию универсальных услуг в соответствии с договорами об условиях оказания универсальных услуг связи, заключенными с уполномоченным органом исполнительной власти не установлены.</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12. Лицензиат обязан предоставлять сведения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tc>
      </w:tr>
      <w:tr w:rsidR="00A63A0A" w:rsidRPr="00A63A0A" w:rsidTr="00BE232C">
        <w:trPr>
          <w:trHeight w:val="427"/>
        </w:trPr>
        <w:tc>
          <w:tcPr>
            <w:tcW w:w="9923" w:type="dxa"/>
          </w:tcPr>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______________</w:t>
            </w:r>
          </w:p>
          <w:p w:rsidR="00A63A0A" w:rsidRPr="00A63A0A" w:rsidRDefault="00A63A0A" w:rsidP="00BE232C">
            <w:pPr>
              <w:ind w:left="6" w:right="-28"/>
              <w:rPr>
                <w:sz w:val="22"/>
                <w:szCs w:val="22"/>
              </w:rPr>
            </w:pPr>
          </w:p>
          <w:p w:rsidR="00A63A0A" w:rsidRPr="00A63A0A" w:rsidRDefault="00A63A0A" w:rsidP="00BE232C">
            <w:pPr>
              <w:ind w:left="6" w:right="-28"/>
              <w:rPr>
                <w:sz w:val="22"/>
                <w:szCs w:val="22"/>
              </w:rPr>
            </w:pPr>
            <w:r w:rsidRPr="00A63A0A">
              <w:rPr>
                <w:sz w:val="22"/>
                <w:szCs w:val="22"/>
              </w:rPr>
              <w:tab/>
              <w:t xml:space="preserve">* Оказание услуг, предусмотренных настоящей лицензией, может сопровождаться предоставлением иных услуг, технологически неразрывно связанных с </w:t>
            </w:r>
            <w:proofErr w:type="spellStart"/>
            <w:r w:rsidRPr="00A63A0A">
              <w:rPr>
                <w:sz w:val="22"/>
                <w:szCs w:val="22"/>
              </w:rPr>
              <w:t>телематическими</w:t>
            </w:r>
            <w:proofErr w:type="spellEnd"/>
            <w:r w:rsidRPr="00A63A0A">
              <w:rPr>
                <w:sz w:val="22"/>
                <w:szCs w:val="22"/>
              </w:rPr>
              <w:t xml:space="preserve"> услугами связи и направленных на повышение их потребительской ценности, если для этого не требуется отдельной лицензии.</w:t>
            </w:r>
          </w:p>
        </w:tc>
      </w:tr>
    </w:tbl>
    <w:p w:rsidR="00A63A0A" w:rsidRPr="008F11B2" w:rsidRDefault="00A63A0A" w:rsidP="00A63A0A">
      <w:pPr>
        <w:spacing w:line="312" w:lineRule="auto"/>
        <w:rPr>
          <w:sz w:val="28"/>
          <w:szCs w:val="22"/>
          <w:lang w:eastAsia="en-US"/>
        </w:rPr>
      </w:pPr>
    </w:p>
    <w:p w:rsidR="00A63A0A" w:rsidRDefault="00A63A0A"/>
    <w:p w:rsidR="00A63A0A" w:rsidRDefault="00A63A0A"/>
    <w:p w:rsidR="00A63A0A" w:rsidRDefault="00A63A0A"/>
    <w:p w:rsidR="00A63A0A" w:rsidRDefault="00A63A0A"/>
    <w:p w:rsidR="00A63A0A" w:rsidRDefault="00A63A0A"/>
    <w:p w:rsidR="00A63A0A" w:rsidRDefault="00A63A0A"/>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BE725B"/>
    <w:p w:rsidR="00BE725B" w:rsidRDefault="006E5CA1" w:rsidP="00BE725B">
      <w:pPr>
        <w:jc w:val="right"/>
      </w:pPr>
      <w:sdt>
        <w:sdtPr>
          <w:rPr>
            <w:rFonts w:ascii="Calibri" w:hAnsi="Calibri"/>
            <w:sz w:val="22"/>
            <w:szCs w:val="22"/>
            <w:lang w:val="en-US"/>
          </w:rPr>
          <w:alias w:val="licURL"/>
          <w:tag w:val="licURL"/>
          <w:id w:val="68930716"/>
          <w:placeholder>
            <w:docPart w:val="A26DD8B9BABA47949129C31A9315789A"/>
          </w:placeholder>
          <w:showingPlcHdr/>
        </w:sdtPr>
        <w:sdtEndPr/>
        <w:sdtContent>
          <w:r w:rsidR="00BE725B">
            <w:rPr>
              <w:rFonts w:ascii="Calibri" w:hAnsi="Calibri"/>
              <w:noProof/>
              <w:color w:val="808080"/>
              <w:sz w:val="22"/>
              <w:szCs w:val="22"/>
            </w:rPr>
            <w:drawing>
              <wp:inline distT="0" distB="0" distL="0" distR="0" wp14:anchorId="205DE77D" wp14:editId="4D866E6A">
                <wp:extent cx="1905000" cy="1905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stretch>
                          <a:fillRect/>
                        </a:stretch>
                      </pic:blipFill>
                      <pic:spPr>
                        <a:xfrm>
                          <a:off x="0" y="0"/>
                          <a:ext cx="1905000" cy="1905000"/>
                        </a:xfrm>
                        <a:prstGeom prst="rect">
                          <a:avLst/>
                        </a:prstGeom>
                      </pic:spPr>
                    </pic:pic>
                  </a:graphicData>
                </a:graphic>
              </wp:inline>
            </w:drawing>
          </w:r>
        </w:sdtContent>
      </w:sdt>
    </w:p>
    <w:p w:rsidR="00BE725B" w:rsidRDefault="00BE725B" w:rsidP="00BE725B">
      <w:pPr>
        <w:widowControl w:val="0"/>
        <w:autoSpaceDE w:val="0"/>
        <w:autoSpaceDN w:val="0"/>
        <w:adjustRightInd w:val="0"/>
        <w:ind w:firstLine="284"/>
        <w:jc w:val="center"/>
        <w:rPr>
          <w:rFonts w:ascii="Times New Roman CYR" w:hAnsi="Times New Roman CYR"/>
          <w:b/>
          <w:position w:val="-18"/>
          <w:sz w:val="22"/>
          <w:szCs w:val="22"/>
        </w:rPr>
      </w:pPr>
      <w:r w:rsidRPr="00044556">
        <w:rPr>
          <w:rFonts w:ascii="Times New Roman CYR" w:hAnsi="Times New Roman CYR"/>
          <w:b/>
          <w:position w:val="-18"/>
          <w:sz w:val="22"/>
          <w:szCs w:val="22"/>
        </w:rPr>
        <w:t xml:space="preserve">ФЕДЕРАЛЬНАЯ СЛУЖБА ПО НАДЗОРУ В СФЕРЕ </w:t>
      </w:r>
      <w:proofErr w:type="gramStart"/>
      <w:r w:rsidRPr="00044556">
        <w:rPr>
          <w:rFonts w:ascii="Times New Roman CYR" w:hAnsi="Times New Roman CYR"/>
          <w:b/>
          <w:position w:val="-18"/>
          <w:sz w:val="22"/>
          <w:szCs w:val="22"/>
        </w:rPr>
        <w:t>СВЯЗИ,</w:t>
      </w:r>
      <w:r w:rsidRPr="00044556">
        <w:rPr>
          <w:rFonts w:ascii="Times New Roman CYR" w:hAnsi="Times New Roman CYR"/>
          <w:b/>
          <w:position w:val="-18"/>
          <w:sz w:val="22"/>
          <w:szCs w:val="22"/>
        </w:rPr>
        <w:br/>
        <w:t>ИНФОРМАЦИОННЫХ</w:t>
      </w:r>
      <w:proofErr w:type="gramEnd"/>
      <w:r w:rsidRPr="00044556">
        <w:rPr>
          <w:rFonts w:ascii="Times New Roman CYR" w:hAnsi="Times New Roman CYR"/>
          <w:b/>
          <w:position w:val="-18"/>
          <w:sz w:val="22"/>
          <w:szCs w:val="22"/>
        </w:rPr>
        <w:t xml:space="preserve"> ТЕХНОЛОГИЙ И МАССОВЫХ</w:t>
      </w:r>
      <w:r w:rsidRPr="00044556">
        <w:rPr>
          <w:rFonts w:ascii="Times New Roman CYR" w:hAnsi="Times New Roman CYR"/>
          <w:b/>
          <w:position w:val="-18"/>
          <w:sz w:val="22"/>
          <w:szCs w:val="22"/>
        </w:rPr>
        <w:br/>
        <w:t>КОММУНИКАЦИЙ</w:t>
      </w:r>
    </w:p>
    <w:p w:rsidR="00BE725B" w:rsidRPr="00044556" w:rsidRDefault="00BE725B" w:rsidP="00BE725B">
      <w:pPr>
        <w:widowControl w:val="0"/>
        <w:autoSpaceDE w:val="0"/>
        <w:autoSpaceDN w:val="0"/>
        <w:adjustRightInd w:val="0"/>
        <w:jc w:val="center"/>
      </w:pPr>
      <w:r w:rsidRPr="00044556">
        <w:t>Выписка</w:t>
      </w:r>
    </w:p>
    <w:p w:rsidR="00BE725B" w:rsidRPr="00F22721" w:rsidRDefault="00BE725B" w:rsidP="00BE725B">
      <w:pPr>
        <w:jc w:val="center"/>
      </w:pPr>
      <w:r w:rsidRPr="00044556">
        <w:t>из реестра лицензий</w:t>
      </w:r>
      <w:r w:rsidRPr="000A281B">
        <w:t xml:space="preserve"> </w:t>
      </w:r>
      <w:r>
        <w:t>в области связи</w:t>
      </w:r>
      <w:r w:rsidRPr="00044556">
        <w:t xml:space="preserve"> по состоянию на </w:t>
      </w:r>
      <w:r>
        <w:t>04.12.2023</w:t>
      </w:r>
    </w:p>
    <w:p w:rsidR="00BE725B" w:rsidRPr="009C0933" w:rsidRDefault="00BE725B" w:rsidP="00BE725B">
      <w:pPr>
        <w:widowControl w:val="0"/>
        <w:autoSpaceDE w:val="0"/>
        <w:autoSpaceDN w:val="0"/>
        <w:adjustRightInd w:val="0"/>
        <w:rPr>
          <w:sz w:val="16"/>
          <w:szCs w:val="16"/>
        </w:rPr>
      </w:pPr>
    </w:p>
    <w:p w:rsidR="00BE725B" w:rsidRDefault="00BE725B" w:rsidP="00BE725B">
      <w:pPr>
        <w:widowControl w:val="0"/>
        <w:autoSpaceDE w:val="0"/>
        <w:autoSpaceDN w:val="0"/>
        <w:adjustRightInd w:val="0"/>
      </w:pPr>
      <w:r w:rsidRPr="00044556">
        <w:t>Статус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D61690" w:rsidRDefault="00BE725B" w:rsidP="00BE232C">
            <w:pPr>
              <w:widowControl w:val="0"/>
              <w:autoSpaceDE w:val="0"/>
              <w:autoSpaceDN w:val="0"/>
              <w:adjustRightInd w:val="0"/>
              <w:jc w:val="center"/>
              <w:rPr>
                <w:b/>
              </w:rPr>
            </w:pPr>
            <w:r>
              <w:t>действующая</w:t>
            </w:r>
          </w:p>
        </w:tc>
      </w:tr>
    </w:tbl>
    <w:p w:rsidR="00BE725B" w:rsidRPr="00093116" w:rsidRDefault="00BE725B" w:rsidP="00BE725B">
      <w:pPr>
        <w:widowControl w:val="0"/>
        <w:autoSpaceDE w:val="0"/>
        <w:autoSpaceDN w:val="0"/>
        <w:adjustRightInd w:val="0"/>
        <w:rPr>
          <w:sz w:val="16"/>
          <w:szCs w:val="16"/>
        </w:rPr>
      </w:pPr>
    </w:p>
    <w:p w:rsidR="00BE725B" w:rsidRDefault="00BE725B" w:rsidP="00BE725B">
      <w:pPr>
        <w:widowControl w:val="0"/>
        <w:autoSpaceDE w:val="0"/>
        <w:autoSpaceDN w:val="0"/>
        <w:adjustRightInd w:val="0"/>
      </w:pPr>
      <w:r w:rsidRPr="00044556">
        <w:t>Регистрационный номер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9C0933" w:rsidRDefault="00BE725B" w:rsidP="00BE232C">
            <w:pPr>
              <w:widowControl w:val="0"/>
              <w:autoSpaceDE w:val="0"/>
              <w:autoSpaceDN w:val="0"/>
              <w:adjustRightInd w:val="0"/>
              <w:jc w:val="center"/>
              <w:rPr>
                <w:b/>
                <w:lang w:val="en-US"/>
              </w:rPr>
            </w:pPr>
            <w:r>
              <w:t>Л030-00114-77/00054563</w:t>
            </w:r>
            <w:r>
              <w:rPr>
                <w:b/>
                <w:lang w:val="en-US"/>
              </w:rPr>
              <w:t xml:space="preserve"> </w:t>
            </w:r>
            <w:r>
              <w:t>(№ 146106, присвоенный до 01.03.2022)</w:t>
            </w:r>
          </w:p>
        </w:tc>
      </w:tr>
    </w:tbl>
    <w:p w:rsidR="00BE725B" w:rsidRPr="00093116" w:rsidRDefault="00BE725B" w:rsidP="00BE725B">
      <w:pPr>
        <w:widowControl w:val="0"/>
        <w:autoSpaceDE w:val="0"/>
        <w:autoSpaceDN w:val="0"/>
        <w:adjustRightInd w:val="0"/>
        <w:rPr>
          <w:sz w:val="16"/>
          <w:szCs w:val="16"/>
        </w:rPr>
      </w:pPr>
    </w:p>
    <w:p w:rsidR="00BE725B" w:rsidRDefault="00BE725B" w:rsidP="00BE725B">
      <w:pPr>
        <w:widowControl w:val="0"/>
        <w:autoSpaceDE w:val="0"/>
        <w:autoSpaceDN w:val="0"/>
        <w:adjustRightInd w:val="0"/>
      </w:pPr>
      <w:r w:rsidRPr="00044556">
        <w:t>Дата предоставления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Borders>
              <w:top w:val="nil"/>
              <w:bottom w:val="nil"/>
            </w:tcBorders>
          </w:tcPr>
          <w:p w:rsidR="00BE725B" w:rsidRPr="00E53E80" w:rsidRDefault="00BE725B" w:rsidP="00BE232C">
            <w:pPr>
              <w:pStyle w:val="ConsPlusNonformat"/>
              <w:pBdr>
                <w:bottom w:val="single" w:sz="4" w:space="1" w:color="auto"/>
              </w:pBdr>
              <w:jc w:val="center"/>
              <w:rPr>
                <w:rFonts w:ascii="Times New Roman" w:hAnsi="Times New Roman" w:cs="Times New Roman"/>
                <w:sz w:val="24"/>
                <w:szCs w:val="24"/>
              </w:rPr>
            </w:pPr>
            <w:r w:rsidRPr="00F13FC4">
              <w:rPr>
                <w:rFonts w:ascii="Times New Roman" w:hAnsi="Times New Roman" w:cs="Times New Roman"/>
                <w:sz w:val="24"/>
                <w:szCs w:val="24"/>
              </w:rPr>
              <w:t>“</w:t>
            </w:r>
            <w:r>
              <w:rPr>
                <w:rFonts w:ascii="Times New Roman" w:hAnsi="Times New Roman" w:cs="Times New Roman"/>
                <w:sz w:val="24"/>
                <w:szCs w:val="24"/>
              </w:rPr>
              <w:t>25</w:t>
            </w:r>
            <w:r w:rsidRPr="00F13FC4">
              <w:rPr>
                <w:rFonts w:ascii="Times New Roman" w:hAnsi="Times New Roman" w:cs="Times New Roman"/>
                <w:sz w:val="24"/>
                <w:szCs w:val="24"/>
              </w:rPr>
              <w:t xml:space="preserve">” </w:t>
            </w:r>
            <w:r>
              <w:rPr>
                <w:rFonts w:ascii="Times New Roman" w:hAnsi="Times New Roman" w:cs="Times New Roman"/>
                <w:sz w:val="24"/>
                <w:szCs w:val="24"/>
              </w:rPr>
              <w:t>июля 2016</w:t>
            </w:r>
            <w:r w:rsidRPr="00F13FC4">
              <w:rPr>
                <w:rFonts w:ascii="Times New Roman" w:hAnsi="Times New Roman" w:cs="Times New Roman"/>
                <w:sz w:val="24"/>
                <w:szCs w:val="24"/>
              </w:rPr>
              <w:t xml:space="preserve"> г.</w:t>
            </w:r>
          </w:p>
        </w:tc>
      </w:tr>
    </w:tbl>
    <w:p w:rsidR="00BE725B" w:rsidRPr="00474B84" w:rsidRDefault="00BE725B" w:rsidP="00BE725B">
      <w:pPr>
        <w:widowControl w:val="0"/>
        <w:autoSpaceDE w:val="0"/>
        <w:autoSpaceDN w:val="0"/>
        <w:adjustRightInd w:val="0"/>
        <w:rPr>
          <w:szCs w:val="28"/>
        </w:rPr>
      </w:pPr>
      <w:r w:rsidRPr="00044556">
        <w:t>Полное и (в случае, если имеется) сокращенное наименование, в том</w:t>
      </w:r>
      <w:r w:rsidRPr="00FC764C">
        <w:t xml:space="preserve"> </w:t>
      </w:r>
      <w:r w:rsidRPr="00044556">
        <w:t>числе</w:t>
      </w:r>
      <w:r w:rsidRPr="006048E0">
        <w:t xml:space="preserve"> </w:t>
      </w:r>
      <w:r>
        <w:t xml:space="preserve">фирменное </w:t>
      </w:r>
      <w:r w:rsidRPr="00044556">
        <w:t>наименование, и организационно-правовая форма</w:t>
      </w:r>
      <w:r w:rsidRPr="00FC764C">
        <w:t xml:space="preserve"> </w:t>
      </w:r>
      <w:r w:rsidRPr="00044556">
        <w:t>юридического лица,</w:t>
      </w:r>
      <w:r w:rsidRPr="006048E0">
        <w:t xml:space="preserve"> </w:t>
      </w:r>
      <w:r w:rsidRPr="00044556">
        <w:t>адрес</w:t>
      </w:r>
      <w:r w:rsidRPr="00FC764C">
        <w:t xml:space="preserve"> </w:t>
      </w:r>
      <w:r w:rsidRPr="00044556">
        <w:t>его</w:t>
      </w:r>
      <w:r w:rsidRPr="00FC764C">
        <w:t xml:space="preserve"> </w:t>
      </w:r>
      <w:r w:rsidRPr="00044556">
        <w:t>места нахождения,</w:t>
      </w:r>
      <w:r w:rsidRPr="00FC764C">
        <w:t xml:space="preserve"> </w:t>
      </w:r>
      <w:r w:rsidRPr="00044556">
        <w:t>государственный</w:t>
      </w:r>
      <w:r w:rsidRPr="00FC764C">
        <w:t xml:space="preserve"> </w:t>
      </w:r>
      <w:r w:rsidRPr="00044556">
        <w:t>регистрационный</w:t>
      </w:r>
      <w:r w:rsidRPr="00FC764C">
        <w:t xml:space="preserve"> </w:t>
      </w:r>
      <w:r w:rsidRPr="00044556">
        <w:t>номер</w:t>
      </w:r>
      <w:r w:rsidRPr="00FC764C">
        <w:t xml:space="preserve"> </w:t>
      </w:r>
      <w:r w:rsidRPr="00044556">
        <w:t>записи</w:t>
      </w:r>
      <w:r w:rsidRPr="00FC764C">
        <w:t xml:space="preserve"> </w:t>
      </w:r>
      <w:r w:rsidRPr="00044556">
        <w:t>о</w:t>
      </w:r>
      <w:r w:rsidRPr="00FC764C">
        <w:t xml:space="preserve"> </w:t>
      </w:r>
      <w:r w:rsidRPr="00044556">
        <w:t>создании юридического лица</w:t>
      </w:r>
      <w:r>
        <w:t>, номер телефона, адрес электронной почты</w:t>
      </w:r>
      <w:r w:rsidRPr="00044556">
        <w:t>:</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D61690" w:rsidRDefault="00BE725B" w:rsidP="00BE232C">
            <w:pPr>
              <w:widowControl w:val="0"/>
              <w:autoSpaceDE w:val="0"/>
              <w:autoSpaceDN w:val="0"/>
              <w:adjustRightInd w:val="0"/>
              <w:jc w:val="center"/>
              <w:rPr>
                <w:b/>
              </w:rPr>
            </w:pPr>
            <w:r>
              <w:t>ФЕДЕРАЛЬНОЕ ГОСУДАРСТВЕННОЕ БЮДЖЕТНОЕ ОБРАЗОВАТЕЛЬНОЕ УЧРЕЖДЕНИЕ ВЫСШЕГО ОБРАЗОВАНИЯ "ТУЛЬСКИЙ ГОСУДАРСТВЕННЫЙ УНИВЕРСИТЕТ" (ТУЛГУ, ТУЛЬСКИЙ ГОСУДАРСТВЕННЫЙ УНИВЕРСИТЕТ, ФГБОУ ВО "ТУЛГУ", ФГБОУ ВО "ТУЛЬСКИЙ ГОСУДАРСТВЕННЫЙ УНИВЕРСИТЕТ"); адрес местонахождения: 300012, Тульская область, Г. ТУЛА, ПР-КТ ЛЕНИНА, Д.92; ОГРН: 1027100753360; телефон: (4872) 35-34-44, (903)543-05-46; адрес электронной почты: info@tsu.tula.ru</w:t>
            </w:r>
          </w:p>
        </w:tc>
      </w:tr>
    </w:tbl>
    <w:p w:rsidR="00BE725B" w:rsidRPr="008C2F62" w:rsidRDefault="00BE725B" w:rsidP="00BE725B">
      <w:pPr>
        <w:widowControl w:val="0"/>
        <w:autoSpaceDE w:val="0"/>
        <w:autoSpaceDN w:val="0"/>
        <w:adjustRightInd w:val="0"/>
        <w:rPr>
          <w:sz w:val="16"/>
          <w:szCs w:val="16"/>
        </w:rPr>
      </w:pPr>
    </w:p>
    <w:tbl>
      <w:tblPr>
        <w:tblStyle w:val="a6"/>
        <w:tblW w:w="9640" w:type="dxa"/>
        <w:tblInd w:w="-34" w:type="dxa"/>
        <w:tblBorders>
          <w:top w:val="none" w:sz="0" w:space="0" w:color="auto"/>
          <w:left w:val="none" w:sz="0" w:space="0" w:color="auto"/>
          <w:right w:val="none" w:sz="0" w:space="0" w:color="auto"/>
        </w:tblBorders>
        <w:tblLook w:val="04A0" w:firstRow="1" w:lastRow="0" w:firstColumn="1" w:lastColumn="0" w:noHBand="0" w:noVBand="1"/>
      </w:tblPr>
      <w:tblGrid>
        <w:gridCol w:w="5387"/>
        <w:gridCol w:w="4253"/>
      </w:tblGrid>
      <w:tr w:rsidR="00BE725B" w:rsidTr="00BE232C">
        <w:tc>
          <w:tcPr>
            <w:tcW w:w="5387" w:type="dxa"/>
            <w:tcBorders>
              <w:top w:val="nil"/>
              <w:bottom w:val="nil"/>
              <w:right w:val="nil"/>
            </w:tcBorders>
            <w:vAlign w:val="bottom"/>
          </w:tcPr>
          <w:p w:rsidR="00BE725B" w:rsidRPr="00D61690" w:rsidRDefault="00BE725B" w:rsidP="00BE232C">
            <w:pPr>
              <w:widowControl w:val="0"/>
              <w:autoSpaceDE w:val="0"/>
              <w:autoSpaceDN w:val="0"/>
              <w:adjustRightInd w:val="0"/>
              <w:rPr>
                <w:b/>
              </w:rPr>
            </w:pPr>
            <w:r w:rsidRPr="00044556">
              <w:t>Идентификационный номер налогоплательщика:</w:t>
            </w:r>
          </w:p>
        </w:tc>
        <w:tc>
          <w:tcPr>
            <w:tcW w:w="4253" w:type="dxa"/>
            <w:tcBorders>
              <w:left w:val="nil"/>
            </w:tcBorders>
          </w:tcPr>
          <w:p w:rsidR="00BE725B" w:rsidRDefault="00BE725B" w:rsidP="00BE232C">
            <w:pPr>
              <w:widowControl w:val="0"/>
              <w:autoSpaceDE w:val="0"/>
              <w:autoSpaceDN w:val="0"/>
              <w:adjustRightInd w:val="0"/>
              <w:jc w:val="center"/>
              <w:rPr>
                <w:b/>
              </w:rPr>
            </w:pPr>
            <w:r>
              <w:t>7106003011</w:t>
            </w:r>
          </w:p>
        </w:tc>
      </w:tr>
    </w:tbl>
    <w:p w:rsidR="00BE725B" w:rsidRPr="00093116" w:rsidRDefault="00BE725B" w:rsidP="00BE725B">
      <w:pPr>
        <w:widowControl w:val="0"/>
        <w:autoSpaceDE w:val="0"/>
        <w:autoSpaceDN w:val="0"/>
        <w:adjustRightInd w:val="0"/>
        <w:rPr>
          <w:sz w:val="16"/>
          <w:szCs w:val="16"/>
        </w:rPr>
      </w:pPr>
    </w:p>
    <w:p w:rsidR="00BE725B" w:rsidRPr="00044556" w:rsidRDefault="00BE725B" w:rsidP="00BE725B">
      <w:pPr>
        <w:widowControl w:val="0"/>
        <w:autoSpaceDE w:val="0"/>
        <w:autoSpaceDN w:val="0"/>
        <w:adjustRightInd w:val="0"/>
      </w:pPr>
      <w:r w:rsidRPr="00044556">
        <w:t>Адреса мест осуществления лицензируемого вида деятельности: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D61690" w:rsidRDefault="00BE725B" w:rsidP="00BE232C">
            <w:pPr>
              <w:widowControl w:val="0"/>
              <w:autoSpaceDE w:val="0"/>
              <w:autoSpaceDN w:val="0"/>
              <w:adjustRightInd w:val="0"/>
              <w:jc w:val="center"/>
              <w:rPr>
                <w:b/>
              </w:rPr>
            </w:pPr>
            <w:r w:rsidRPr="0089214B">
              <w:t>Территория оказания услуг связи указана в приложении.</w:t>
            </w:r>
          </w:p>
        </w:tc>
      </w:tr>
    </w:tbl>
    <w:p w:rsidR="00BE725B" w:rsidRPr="00093116" w:rsidRDefault="00BE725B" w:rsidP="00BE725B">
      <w:pPr>
        <w:widowControl w:val="0"/>
        <w:autoSpaceDE w:val="0"/>
        <w:autoSpaceDN w:val="0"/>
        <w:adjustRightInd w:val="0"/>
        <w:rPr>
          <w:sz w:val="16"/>
          <w:szCs w:val="16"/>
        </w:rPr>
      </w:pPr>
    </w:p>
    <w:p w:rsidR="00BE725B" w:rsidRPr="00044556" w:rsidRDefault="00BE725B" w:rsidP="00BE725B">
      <w:pPr>
        <w:widowControl w:val="0"/>
        <w:autoSpaceDE w:val="0"/>
        <w:autoSpaceDN w:val="0"/>
        <w:adjustRightInd w:val="0"/>
        <w:ind w:right="-1"/>
      </w:pPr>
      <w:r w:rsidRPr="00044556">
        <w:t>Лицензируемый</w:t>
      </w:r>
      <w:r w:rsidRPr="00FC764C">
        <w:t xml:space="preserve"> </w:t>
      </w:r>
      <w:r w:rsidRPr="00044556">
        <w:t>вид</w:t>
      </w:r>
      <w:r w:rsidRPr="00FC764C">
        <w:t xml:space="preserve"> </w:t>
      </w:r>
      <w:r w:rsidRPr="00044556">
        <w:t>деятельности</w:t>
      </w:r>
      <w:r w:rsidRPr="00FC764C">
        <w:t xml:space="preserve"> </w:t>
      </w:r>
      <w:r w:rsidRPr="00044556">
        <w:t>с</w:t>
      </w:r>
      <w:r w:rsidRPr="00FC764C">
        <w:t xml:space="preserve"> </w:t>
      </w:r>
      <w:r w:rsidRPr="00044556">
        <w:t>указанием</w:t>
      </w:r>
      <w:r w:rsidRPr="00FC764C">
        <w:t xml:space="preserve"> </w:t>
      </w:r>
      <w:r w:rsidRPr="00044556">
        <w:t>выполняемых</w:t>
      </w:r>
      <w:r w:rsidRPr="00FC764C">
        <w:t xml:space="preserve"> </w:t>
      </w:r>
      <w:r w:rsidRPr="00044556">
        <w:t>работ,</w:t>
      </w:r>
      <w:r w:rsidRPr="00FC764C">
        <w:t xml:space="preserve"> </w:t>
      </w:r>
      <w:r w:rsidRPr="00044556">
        <w:t>оказываемых услуг, составляющих лицензируемый вид деятельности: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D61690" w:rsidRDefault="00BE725B" w:rsidP="00BE232C">
            <w:pPr>
              <w:widowControl w:val="0"/>
              <w:autoSpaceDE w:val="0"/>
              <w:autoSpaceDN w:val="0"/>
              <w:adjustRightInd w:val="0"/>
              <w:jc w:val="center"/>
              <w:rPr>
                <w:b/>
              </w:rPr>
            </w:pPr>
            <w:r>
              <w:t>Услуги связи по передаче данных, за исключением услуг связи по передаче данных для целей передачи голосовой информации</w:t>
            </w:r>
          </w:p>
        </w:tc>
      </w:tr>
    </w:tbl>
    <w:p w:rsidR="00BE725B" w:rsidRPr="00093116" w:rsidRDefault="00BE725B" w:rsidP="00BE725B">
      <w:pPr>
        <w:widowControl w:val="0"/>
        <w:autoSpaceDE w:val="0"/>
        <w:autoSpaceDN w:val="0"/>
        <w:adjustRightInd w:val="0"/>
        <w:rPr>
          <w:sz w:val="16"/>
          <w:szCs w:val="16"/>
        </w:rPr>
      </w:pPr>
    </w:p>
    <w:p w:rsidR="00BE725B" w:rsidRPr="00044556" w:rsidRDefault="00BE725B" w:rsidP="00BE725B">
      <w:pPr>
        <w:widowControl w:val="0"/>
        <w:autoSpaceDE w:val="0"/>
        <w:autoSpaceDN w:val="0"/>
        <w:adjustRightInd w:val="0"/>
        <w:ind w:right="-1"/>
      </w:pPr>
      <w:r w:rsidRPr="00044556">
        <w:t>Номер</w:t>
      </w:r>
      <w:r w:rsidRPr="00FC764C">
        <w:t xml:space="preserve"> </w:t>
      </w:r>
      <w:r w:rsidRPr="00044556">
        <w:t>и</w:t>
      </w:r>
      <w:r w:rsidRPr="00FC764C">
        <w:t xml:space="preserve"> </w:t>
      </w:r>
      <w:r w:rsidRPr="00044556">
        <w:t>дата</w:t>
      </w:r>
      <w:r w:rsidRPr="00FC764C">
        <w:t xml:space="preserve"> </w:t>
      </w:r>
      <w:r w:rsidRPr="00044556">
        <w:t>приказа</w:t>
      </w:r>
      <w:r w:rsidRPr="00FC764C">
        <w:t xml:space="preserve"> </w:t>
      </w:r>
      <w:r w:rsidRPr="00044556">
        <w:t>(распоряжения)</w:t>
      </w:r>
      <w:r w:rsidRPr="00FC764C">
        <w:t xml:space="preserve"> </w:t>
      </w:r>
      <w:r w:rsidRPr="00044556">
        <w:t>лицензирующего</w:t>
      </w:r>
      <w:r w:rsidRPr="00FC764C">
        <w:t xml:space="preserve"> </w:t>
      </w:r>
      <w:r w:rsidRPr="00044556">
        <w:t>органа</w:t>
      </w:r>
      <w:r w:rsidRPr="00FC764C">
        <w:t xml:space="preserve"> </w:t>
      </w:r>
      <w:r w:rsidRPr="00044556">
        <w:t>о</w:t>
      </w:r>
      <w:r w:rsidRPr="00FC764C">
        <w:t xml:space="preserve"> </w:t>
      </w:r>
      <w:r w:rsidRPr="00044556">
        <w:t>предоставлении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B94D41" w:rsidRDefault="00BE725B" w:rsidP="00BE232C">
            <w:pPr>
              <w:widowControl w:val="0"/>
              <w:autoSpaceDE w:val="0"/>
              <w:autoSpaceDN w:val="0"/>
              <w:adjustRightInd w:val="0"/>
              <w:jc w:val="center"/>
            </w:pPr>
            <w:r w:rsidRPr="00B94D41">
              <w:t>№</w:t>
            </w:r>
            <w:r w:rsidRPr="00B94D41">
              <w:rPr>
                <w:lang w:val="en-US"/>
              </w:rPr>
              <w:t xml:space="preserve"> </w:t>
            </w:r>
            <w:r>
              <w:t>378-рчс</w:t>
            </w:r>
            <w:r w:rsidRPr="00B94D41">
              <w:t xml:space="preserve"> от “</w:t>
            </w:r>
            <w:r>
              <w:t>20</w:t>
            </w:r>
            <w:r w:rsidRPr="00B94D41">
              <w:t xml:space="preserve">” </w:t>
            </w:r>
            <w:r>
              <w:t>августа 2021</w:t>
            </w:r>
            <w:r w:rsidRPr="00B94D41">
              <w:t xml:space="preserve"> г.</w:t>
            </w:r>
          </w:p>
        </w:tc>
      </w:tr>
    </w:tbl>
    <w:p w:rsidR="00BE725B" w:rsidRPr="00285CCE" w:rsidRDefault="00BE725B" w:rsidP="00BE725B">
      <w:pPr>
        <w:widowControl w:val="0"/>
        <w:autoSpaceDE w:val="0"/>
        <w:autoSpaceDN w:val="0"/>
        <w:adjustRightInd w:val="0"/>
        <w:ind w:right="-1"/>
      </w:pPr>
      <w:r w:rsidRPr="00285CCE">
        <w:lastRenderedPageBreak/>
        <w:t>Срок действия лицензии:</w:t>
      </w:r>
    </w:p>
    <w:tbl>
      <w:tblPr>
        <w:tblStyle w:val="a6"/>
        <w:tblW w:w="949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9498"/>
      </w:tblGrid>
      <w:tr w:rsidR="00BE725B" w:rsidTr="00BE232C">
        <w:tc>
          <w:tcPr>
            <w:tcW w:w="9498" w:type="dxa"/>
          </w:tcPr>
          <w:p w:rsidR="00BE725B" w:rsidRPr="00B94D41" w:rsidRDefault="00BE725B" w:rsidP="00BE232C">
            <w:pPr>
              <w:widowControl w:val="0"/>
              <w:autoSpaceDE w:val="0"/>
              <w:autoSpaceDN w:val="0"/>
              <w:adjustRightInd w:val="0"/>
              <w:jc w:val="center"/>
              <w:rPr>
                <w:highlight w:val="yellow"/>
              </w:rPr>
            </w:pPr>
            <w:r>
              <w:t>с</w:t>
            </w:r>
            <w:r w:rsidRPr="00B94D41">
              <w:t xml:space="preserve"> “</w:t>
            </w:r>
            <w:r>
              <w:t>07</w:t>
            </w:r>
            <w:r w:rsidRPr="00B94D41">
              <w:t xml:space="preserve">” </w:t>
            </w:r>
            <w:r>
              <w:t>декабря 2016</w:t>
            </w:r>
            <w:r w:rsidRPr="00B94D41">
              <w:t xml:space="preserve"> г.</w:t>
            </w:r>
            <w:r w:rsidRPr="00B3311F">
              <w:t xml:space="preserve"> </w:t>
            </w:r>
            <w:r w:rsidRPr="00B94D41">
              <w:t>до “</w:t>
            </w:r>
            <w:r>
              <w:t>07</w:t>
            </w:r>
            <w:r w:rsidRPr="00B94D41">
              <w:t xml:space="preserve">” </w:t>
            </w:r>
            <w:r>
              <w:t>декабря 2026</w:t>
            </w:r>
            <w:r w:rsidRPr="00B94D41">
              <w:t xml:space="preserve"> г.</w:t>
            </w:r>
          </w:p>
        </w:tc>
      </w:tr>
    </w:tbl>
    <w:p w:rsidR="00BE725B" w:rsidRPr="00093116" w:rsidRDefault="00BE725B" w:rsidP="00BE725B">
      <w:pPr>
        <w:widowControl w:val="0"/>
        <w:autoSpaceDE w:val="0"/>
        <w:autoSpaceDN w:val="0"/>
        <w:adjustRightInd w:val="0"/>
        <w:rPr>
          <w:sz w:val="16"/>
          <w:szCs w:val="16"/>
        </w:rPr>
      </w:pPr>
    </w:p>
    <w:p w:rsidR="00BE725B" w:rsidRDefault="00BE725B" w:rsidP="00BE725B">
      <w:pPr>
        <w:widowControl w:val="0"/>
        <w:autoSpaceDE w:val="0"/>
        <w:autoSpaceDN w:val="0"/>
        <w:adjustRightInd w:val="0"/>
      </w:pPr>
      <w:r w:rsidRPr="001202E4">
        <w:t xml:space="preserve">Лицензионные требования лицензии № </w:t>
      </w:r>
      <w:r>
        <w:t>Л030-00114-77/00054563</w:t>
      </w:r>
      <w:r w:rsidRPr="001202E4">
        <w:t xml:space="preserve"> </w:t>
      </w:r>
      <w:r>
        <w:t xml:space="preserve">приведены в приложении, </w:t>
      </w:r>
      <w:r w:rsidRPr="001202E4">
        <w:t>являющ</w:t>
      </w:r>
      <w:r>
        <w:t>емся</w:t>
      </w:r>
      <w:r w:rsidRPr="001202E4">
        <w:t xml:space="preserve"> неотъемлемой частью</w:t>
      </w:r>
      <w:r>
        <w:t xml:space="preserve"> выписки из реестра лицензий</w:t>
      </w:r>
      <w:r w:rsidRPr="001202E4">
        <w:t>.</w:t>
      </w:r>
    </w:p>
    <w:p w:rsidR="00BE725B" w:rsidRPr="00093116" w:rsidRDefault="00BE725B" w:rsidP="00BE725B">
      <w:pPr>
        <w:widowControl w:val="0"/>
        <w:autoSpaceDE w:val="0"/>
        <w:autoSpaceDN w:val="0"/>
        <w:adjustRightInd w:val="0"/>
        <w:rPr>
          <w:sz w:val="16"/>
          <w:szCs w:val="16"/>
        </w:rPr>
      </w:pPr>
    </w:p>
    <w:p w:rsidR="00BE725B" w:rsidRPr="00044556" w:rsidRDefault="00BE725B" w:rsidP="00BE725B">
      <w:pPr>
        <w:widowControl w:val="0"/>
        <w:autoSpaceDE w:val="0"/>
        <w:autoSpaceDN w:val="0"/>
        <w:adjustRightInd w:val="0"/>
        <w:ind w:right="-1"/>
      </w:pPr>
      <w:r>
        <w:rPr>
          <w:sz w:val="20"/>
          <w:szCs w:val="20"/>
        </w:rPr>
        <w:t xml:space="preserve">Выписка носит информационный характер, после ее составления в </w:t>
      </w:r>
      <w:r w:rsidRPr="00D61690">
        <w:rPr>
          <w:sz w:val="20"/>
          <w:szCs w:val="20"/>
        </w:rPr>
        <w:t>реестр</w:t>
      </w:r>
      <w:r w:rsidRPr="00E97CC1">
        <w:rPr>
          <w:sz w:val="20"/>
          <w:szCs w:val="20"/>
        </w:rPr>
        <w:t xml:space="preserve"> </w:t>
      </w:r>
      <w:r w:rsidRPr="00D61690">
        <w:rPr>
          <w:sz w:val="20"/>
          <w:szCs w:val="20"/>
        </w:rPr>
        <w:t>лицензий могли быть внесены изменения.</w:t>
      </w:r>
    </w:p>
    <w:tbl>
      <w:tblPr>
        <w:tblW w:w="0" w:type="auto"/>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96"/>
        <w:gridCol w:w="2818"/>
      </w:tblGrid>
      <w:tr w:rsidR="00BE725B" w:rsidTr="00BE232C">
        <w:trPr>
          <w:cantSplit/>
          <w:trHeight w:val="384"/>
          <w:jc w:val="center"/>
        </w:trPr>
        <w:tc>
          <w:tcPr>
            <w:tcW w:w="988" w:type="dxa"/>
            <w:tcBorders>
              <w:bottom w:val="nil"/>
            </w:tcBorders>
          </w:tcPr>
          <w:p w:rsidR="00BE725B" w:rsidRDefault="00BE725B" w:rsidP="00BE232C">
            <w:pPr>
              <w:keepNext/>
              <w:keepLines/>
            </w:pPr>
            <w:r>
              <w:rPr>
                <w:rFonts w:ascii="Arial Black" w:hAnsi="Arial Black"/>
                <w:b/>
                <w:noProof/>
                <w:sz w:val="10"/>
                <w:szCs w:val="10"/>
              </w:rPr>
              <w:drawing>
                <wp:inline distT="0" distB="0" distL="0" distR="0" wp14:anchorId="44E52F7E" wp14:editId="275BBD3B">
                  <wp:extent cx="495300" cy="333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a:stretch>
                            <a:fillRect/>
                          </a:stretch>
                        </pic:blipFill>
                        <pic:spPr>
                          <a:xfrm>
                            <a:off x="0" y="0"/>
                            <a:ext cx="495300" cy="333375"/>
                          </a:xfrm>
                          <a:prstGeom prst="rect">
                            <a:avLst/>
                          </a:prstGeom>
                        </pic:spPr>
                      </pic:pic>
                    </a:graphicData>
                  </a:graphic>
                </wp:inline>
              </w:drawing>
            </w:r>
          </w:p>
        </w:tc>
        <w:tc>
          <w:tcPr>
            <w:tcW w:w="2097" w:type="dxa"/>
            <w:tcBorders>
              <w:bottom w:val="nil"/>
            </w:tcBorders>
            <w:vAlign w:val="center"/>
          </w:tcPr>
          <w:p w:rsidR="00BE725B" w:rsidRDefault="00BE725B" w:rsidP="00BE232C">
            <w:pPr>
              <w:keepNext/>
              <w:keepLines/>
              <w:jc w:val="center"/>
            </w:pPr>
            <w:r>
              <w:rPr>
                <w:rFonts w:ascii="Franklin Gothic Medium" w:hAnsi="Franklin Gothic Medium"/>
                <w:b/>
                <w:sz w:val="10"/>
                <w:szCs w:val="10"/>
              </w:rPr>
              <w:t xml:space="preserve">Документ подписан электронной подписью в системе электронного документооборота </w:t>
            </w:r>
            <w:proofErr w:type="spellStart"/>
            <w:r>
              <w:rPr>
                <w:rFonts w:ascii="Franklin Gothic Medium" w:hAnsi="Franklin Gothic Medium"/>
                <w:b/>
                <w:sz w:val="10"/>
                <w:szCs w:val="10"/>
              </w:rPr>
              <w:t>Роскомнадзора</w:t>
            </w:r>
            <w:proofErr w:type="spellEnd"/>
          </w:p>
        </w:tc>
      </w:tr>
      <w:tr w:rsidR="00BE725B" w:rsidTr="00BE232C">
        <w:trPr>
          <w:cantSplit/>
          <w:trHeight w:val="284"/>
          <w:jc w:val="center"/>
        </w:trPr>
        <w:tc>
          <w:tcPr>
            <w:tcW w:w="3085" w:type="dxa"/>
            <w:gridSpan w:val="2"/>
            <w:tcBorders>
              <w:top w:val="nil"/>
              <w:bottom w:val="nil"/>
            </w:tcBorders>
            <w:shd w:val="pct70" w:color="auto" w:fill="auto"/>
            <w:vAlign w:val="center"/>
          </w:tcPr>
          <w:p w:rsidR="00BE725B" w:rsidRDefault="00BE725B" w:rsidP="00BE232C">
            <w:pPr>
              <w:keepNext/>
              <w:keepLines/>
              <w:jc w:val="center"/>
            </w:pPr>
            <w:r>
              <w:rPr>
                <w:rFonts w:ascii="Arial Black" w:hAnsi="Arial Black"/>
                <w:color w:val="FFFFFF"/>
                <w:sz w:val="12"/>
                <w:szCs w:val="12"/>
              </w:rPr>
              <w:t>СВЕДЕНИЯ О СЕРТИФИКАТЕ ЭП</w:t>
            </w:r>
          </w:p>
        </w:tc>
      </w:tr>
      <w:tr w:rsidR="00BE725B" w:rsidTr="00BE232C">
        <w:trPr>
          <w:cantSplit/>
          <w:jc w:val="center"/>
        </w:trPr>
        <w:tc>
          <w:tcPr>
            <w:tcW w:w="988" w:type="dxa"/>
          </w:tcPr>
          <w:p w:rsidR="00BE725B" w:rsidRDefault="00BE725B" w:rsidP="00BE232C">
            <w:pPr>
              <w:keepNext/>
              <w:keepLines/>
              <w:jc w:val="right"/>
              <w:rPr>
                <w:rFonts w:ascii="Arial" w:hAnsi="Arial" w:cs="Arial"/>
              </w:rPr>
            </w:pPr>
            <w:r>
              <w:rPr>
                <w:rFonts w:ascii="Arial" w:hAnsi="Arial" w:cs="Arial"/>
                <w:sz w:val="10"/>
                <w:szCs w:val="10"/>
              </w:rPr>
              <w:t>Сертификат</w:t>
            </w:r>
          </w:p>
        </w:tc>
        <w:tc>
          <w:tcPr>
            <w:tcW w:w="2097" w:type="dxa"/>
          </w:tcPr>
          <w:p w:rsidR="00BE725B" w:rsidRDefault="00BE725B" w:rsidP="00BE232C">
            <w:pPr>
              <w:keepNext/>
              <w:keepLines/>
            </w:pPr>
            <w:r>
              <w:rPr>
                <w:rFonts w:ascii="Arial Black" w:hAnsi="Arial Black"/>
                <w:b/>
                <w:sz w:val="10"/>
                <w:szCs w:val="10"/>
                <w:lang w:val="en-US"/>
              </w:rPr>
              <w:t>236521508678222760834674010648900695428</w:t>
            </w:r>
          </w:p>
        </w:tc>
      </w:tr>
      <w:tr w:rsidR="00BE725B" w:rsidTr="00BE232C">
        <w:trPr>
          <w:cantSplit/>
          <w:jc w:val="center"/>
        </w:trPr>
        <w:tc>
          <w:tcPr>
            <w:tcW w:w="988" w:type="dxa"/>
            <w:tcBorders>
              <w:top w:val="nil"/>
            </w:tcBorders>
          </w:tcPr>
          <w:p w:rsidR="00BE725B" w:rsidRDefault="00BE725B" w:rsidP="00BE232C">
            <w:pPr>
              <w:keepNext/>
              <w:keepLines/>
              <w:jc w:val="right"/>
              <w:rPr>
                <w:rFonts w:ascii="Arial" w:hAnsi="Arial" w:cs="Arial"/>
              </w:rPr>
            </w:pPr>
            <w:r>
              <w:rPr>
                <w:rFonts w:ascii="Arial" w:hAnsi="Arial" w:cs="Arial"/>
                <w:sz w:val="10"/>
                <w:szCs w:val="10"/>
              </w:rPr>
              <w:t>Владелец</w:t>
            </w:r>
          </w:p>
        </w:tc>
        <w:tc>
          <w:tcPr>
            <w:tcW w:w="2097" w:type="dxa"/>
            <w:tcBorders>
              <w:top w:val="nil"/>
            </w:tcBorders>
          </w:tcPr>
          <w:p w:rsidR="00BE725B" w:rsidRDefault="00BE725B" w:rsidP="00BE232C">
            <w:pPr>
              <w:keepNext/>
              <w:keepLines/>
            </w:pPr>
            <w:r>
              <w:rPr>
                <w:rFonts w:ascii="Arial Black" w:hAnsi="Arial Black"/>
                <w:b/>
                <w:sz w:val="10"/>
                <w:szCs w:val="10"/>
              </w:rPr>
              <w:t>ФЕДЕРАЛЬНАЯ СЛУЖБА ПО НАДЗОРУ В СФЕРЕ СВЯЗИ, ИНФОРМАЦИОННЫХ ТЕХНОЛОГИЙ И МАССОВЫХ КОММУНИКАЦИЙ</w:t>
            </w:r>
          </w:p>
        </w:tc>
      </w:tr>
      <w:tr w:rsidR="00BE725B" w:rsidTr="00BE232C">
        <w:trPr>
          <w:cantSplit/>
          <w:jc w:val="center"/>
        </w:trPr>
        <w:tc>
          <w:tcPr>
            <w:tcW w:w="988" w:type="dxa"/>
          </w:tcPr>
          <w:p w:rsidR="00BE725B" w:rsidRDefault="00BE725B" w:rsidP="00BE232C">
            <w:pPr>
              <w:keepNext/>
              <w:keepLines/>
              <w:jc w:val="right"/>
              <w:rPr>
                <w:rFonts w:ascii="Arial" w:hAnsi="Arial" w:cs="Arial"/>
              </w:rPr>
            </w:pPr>
            <w:r>
              <w:rPr>
                <w:rFonts w:ascii="Arial" w:hAnsi="Arial" w:cs="Arial"/>
                <w:sz w:val="10"/>
                <w:szCs w:val="10"/>
              </w:rPr>
              <w:t>Действителен</w:t>
            </w:r>
          </w:p>
        </w:tc>
        <w:tc>
          <w:tcPr>
            <w:tcW w:w="2097" w:type="dxa"/>
          </w:tcPr>
          <w:p w:rsidR="00BE725B" w:rsidRDefault="00BE725B" w:rsidP="00BE232C">
            <w:pPr>
              <w:keepNext/>
              <w:keepLines/>
            </w:pPr>
            <w:r>
              <w:rPr>
                <w:rFonts w:ascii="Arial Black" w:hAnsi="Arial Black"/>
                <w:b/>
                <w:sz w:val="10"/>
                <w:szCs w:val="10"/>
                <w:lang w:val="en-US"/>
              </w:rPr>
              <w:t>с 27.03.2023 по 19.06.2024</w:t>
            </w:r>
          </w:p>
        </w:tc>
      </w:tr>
    </w:tbl>
    <w:p w:rsidR="00BE725B" w:rsidRDefault="00BE725B" w:rsidP="00BE725B"/>
    <w:p w:rsidR="00BE725B" w:rsidRDefault="00BE725B"/>
    <w:p w:rsidR="00BE725B" w:rsidRPr="00BE725B" w:rsidRDefault="00BE725B">
      <w:pPr>
        <w:rP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Default="00BE725B" w:rsidP="00BE725B">
      <w:pPr>
        <w:ind w:left="4820" w:right="-851"/>
        <w:rPr>
          <w:rFonts w:ascii="Times New Roman CYR" w:hAnsi="Times New Roman CYR"/>
          <w:sz w:val="22"/>
          <w:szCs w:val="22"/>
        </w:rPr>
      </w:pPr>
    </w:p>
    <w:p w:rsidR="00BE725B" w:rsidRPr="00BE725B" w:rsidRDefault="00BE725B" w:rsidP="00BE725B">
      <w:pPr>
        <w:ind w:left="4820" w:right="-851"/>
        <w:rPr>
          <w:rFonts w:ascii="Times New Roman CYR" w:hAnsi="Times New Roman CYR"/>
          <w:sz w:val="22"/>
          <w:szCs w:val="22"/>
        </w:rPr>
      </w:pPr>
      <w:r w:rsidRPr="00BE725B">
        <w:rPr>
          <w:rFonts w:ascii="Times New Roman CYR" w:hAnsi="Times New Roman CYR"/>
          <w:sz w:val="22"/>
          <w:szCs w:val="22"/>
        </w:rPr>
        <w:lastRenderedPageBreak/>
        <w:t xml:space="preserve">Приложение к выписке из реестра лицензий </w:t>
      </w:r>
    </w:p>
    <w:p w:rsidR="00BE725B" w:rsidRPr="00BE725B" w:rsidRDefault="00BE725B" w:rsidP="00BE725B">
      <w:pPr>
        <w:ind w:left="4820" w:right="-851"/>
        <w:rPr>
          <w:rFonts w:ascii="Times New Roman CYR" w:hAnsi="Times New Roman CYR"/>
          <w:sz w:val="22"/>
          <w:szCs w:val="22"/>
        </w:rPr>
      </w:pPr>
      <w:r w:rsidRPr="00BE725B">
        <w:rPr>
          <w:rFonts w:ascii="Times New Roman CYR" w:hAnsi="Times New Roman CYR"/>
          <w:sz w:val="22"/>
          <w:szCs w:val="22"/>
        </w:rPr>
        <w:t xml:space="preserve">в области связи </w:t>
      </w:r>
    </w:p>
    <w:p w:rsidR="00BE725B" w:rsidRPr="00BE725B" w:rsidRDefault="00BE725B" w:rsidP="00BE725B">
      <w:pPr>
        <w:rPr>
          <w:rFonts w:ascii="Times New Roman CYR" w:hAnsi="Times New Roman CYR"/>
          <w:sz w:val="22"/>
          <w:szCs w:val="22"/>
        </w:rPr>
      </w:pPr>
    </w:p>
    <w:p w:rsidR="00BE725B" w:rsidRPr="00BE725B" w:rsidRDefault="00BE725B" w:rsidP="00BE725B">
      <w:pPr>
        <w:rPr>
          <w:rFonts w:ascii="Times New Roman CYR" w:hAnsi="Times New Roman CYR"/>
          <w:sz w:val="22"/>
          <w:szCs w:val="22"/>
        </w:rPr>
      </w:pPr>
    </w:p>
    <w:p w:rsidR="00BE725B" w:rsidRPr="00BE725B" w:rsidRDefault="00BE725B" w:rsidP="00BE725B">
      <w:pPr>
        <w:pStyle w:val="1"/>
        <w:rPr>
          <w:sz w:val="22"/>
          <w:szCs w:val="22"/>
        </w:rPr>
      </w:pPr>
      <w:r w:rsidRPr="00BE725B">
        <w:rPr>
          <w:sz w:val="22"/>
          <w:szCs w:val="22"/>
        </w:rPr>
        <w:t xml:space="preserve">Лицензионные требования лицензии </w:t>
      </w:r>
      <w:r w:rsidRPr="00BE725B">
        <w:rPr>
          <w:sz w:val="22"/>
          <w:szCs w:val="22"/>
        </w:rPr>
        <w:br/>
        <w:t>№ 146106</w:t>
      </w:r>
    </w:p>
    <w:p w:rsidR="00BE725B" w:rsidRPr="00BE725B" w:rsidRDefault="00BE725B" w:rsidP="00BE725B">
      <w:pPr>
        <w:rPr>
          <w:rFonts w:ascii="Times New Roman CYR" w:hAnsi="Times New Roman CYR"/>
          <w:sz w:val="22"/>
          <w:szCs w:val="22"/>
        </w:rPr>
      </w:pPr>
    </w:p>
    <w:tbl>
      <w:tblPr>
        <w:tblW w:w="9923" w:type="dxa"/>
        <w:tblLayout w:type="fixed"/>
        <w:tblCellMar>
          <w:left w:w="113" w:type="dxa"/>
          <w:right w:w="113" w:type="dxa"/>
        </w:tblCellMar>
        <w:tblLook w:val="01E0" w:firstRow="1" w:lastRow="1" w:firstColumn="1" w:lastColumn="1" w:noHBand="0" w:noVBand="0"/>
      </w:tblPr>
      <w:tblGrid>
        <w:gridCol w:w="9923"/>
      </w:tblGrid>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1. Федеральное государственное бюджетное образовательное учреждение высшего образования “Тульский государственный университет” (лицензиат) обязано соблюдать срок действия данной лицензии.</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2. Лицензиат обязан начать оказание услуг связи в соответствии с данной лицензией не позднее 07.12.2016.</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3. Лицензиат обязан оказывать услуги связи в соответствии с данной лицензией только на территории следующего населенного пункта Тульской области: г. Тула.</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 xml:space="preserve">4. Лицензиат в соответствии с данной лицензией обязан обеспечить предоставление абоненту и (или) пользователю услугами связи*: </w:t>
            </w:r>
          </w:p>
          <w:p w:rsidR="00BE725B" w:rsidRPr="00BE725B" w:rsidRDefault="00BE725B" w:rsidP="00BE232C">
            <w:pPr>
              <w:ind w:left="6" w:right="-28"/>
              <w:rPr>
                <w:sz w:val="22"/>
                <w:szCs w:val="22"/>
              </w:rPr>
            </w:pPr>
            <w:r w:rsidRPr="00BE725B">
              <w:rPr>
                <w:sz w:val="22"/>
                <w:szCs w:val="22"/>
              </w:rPr>
              <w:tab/>
              <w:t xml:space="preserve">а) доступа к сети связи лицензиата; </w:t>
            </w:r>
          </w:p>
          <w:p w:rsidR="00BE725B" w:rsidRPr="00BE725B" w:rsidRDefault="00BE725B" w:rsidP="00BE232C">
            <w:pPr>
              <w:ind w:left="6" w:right="-28"/>
              <w:rPr>
                <w:sz w:val="22"/>
                <w:szCs w:val="22"/>
              </w:rPr>
            </w:pPr>
            <w:r w:rsidRPr="00BE725B">
              <w:rPr>
                <w:sz w:val="22"/>
                <w:szCs w:val="22"/>
              </w:rPr>
              <w:tab/>
              <w:t xml:space="preserve">б) соединений по сети передачи данных, за исключением соединений для целей передачи голосовой информации; </w:t>
            </w:r>
          </w:p>
          <w:p w:rsidR="00BE725B" w:rsidRPr="00BE725B" w:rsidRDefault="00BE725B" w:rsidP="00BE232C">
            <w:pPr>
              <w:ind w:left="6" w:right="-28"/>
              <w:rPr>
                <w:sz w:val="22"/>
                <w:szCs w:val="22"/>
              </w:rPr>
            </w:pPr>
            <w:r w:rsidRPr="00BE725B">
              <w:rPr>
                <w:sz w:val="22"/>
                <w:szCs w:val="22"/>
              </w:rPr>
              <w:tab/>
              <w:t>в) доступа к услугам передачи данных, оказываемым другими операторами связи, сети передачи данных которых взаимодействуют с сетью связи лицензиата.</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5. Лицензиат обязан оказывать услуги связи в соответствии с правилами оказания услуг связи, утвержденными Правительством Российской Федерации.</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6. Лицензиат обязан при оказании услуг связи соблюдать правила присоединения сетей электросвязи и их взаимодействия, утвержденные Правительством Российской Федерации, в случае присоединения сети связи лицензиата к сети связи общего пользования.</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7. Данная лицензия предоставлена без проведения торгов (аукциона, конкурса). Лицензионные требования о выполнении лицензиатом обязательств, которые он принял при участии в торгах (аукционе, конкурсе) на получение соответствующей лицензии не установлены.</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8. При оказании услуг связи в соответствии с данной лицензией радиочастотный спектр не используется.</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9. Лицензиат обязан иметь соответствующую установленным федеральным органом исполнительной власти в области связи нормативным требованиям к системам управления сетями связи систему управления своей сетью связи.</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10. Лицензиат обязан реализовать устанавливаемые федеральным органом исполнительной власти в области связи по согласованию с уполномоченными государственными органами, осуществляющими оперативно-</w:t>
            </w:r>
            <w:proofErr w:type="spellStart"/>
            <w:r w:rsidRPr="00BE725B">
              <w:rPr>
                <w:sz w:val="22"/>
                <w:szCs w:val="22"/>
              </w:rPr>
              <w:t>разыскную</w:t>
            </w:r>
            <w:proofErr w:type="spellEnd"/>
            <w:r w:rsidRPr="00BE725B">
              <w:rPr>
                <w:sz w:val="22"/>
                <w:szCs w:val="22"/>
              </w:rPr>
              <w:t xml:space="preserve"> деятельность, требования к сетям и средствам связи для проведения оперативно-</w:t>
            </w:r>
            <w:proofErr w:type="spellStart"/>
            <w:r w:rsidRPr="00BE725B">
              <w:rPr>
                <w:sz w:val="22"/>
                <w:szCs w:val="22"/>
              </w:rPr>
              <w:t>разыскных</w:t>
            </w:r>
            <w:proofErr w:type="spellEnd"/>
            <w:r w:rsidRPr="00BE725B">
              <w:rPr>
                <w:sz w:val="22"/>
                <w:szCs w:val="22"/>
              </w:rPr>
              <w:t xml:space="preserve"> мероприятий, а также принимать меры по недопущению раскрытия организационных и тактических приемов проведения указанных мероприятий.</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11. Лицензиат обязан реализовать требования, связанные с устойчивостью, безопасностью и целостностью функционирования на территории Российской Федерации сети связи общего пользования, в том числе информационно-телекоммуникационной сети “Интернет”.</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12. Лицензиат не является оператором универсального обслуживания. Лицензионные требования по оказанию универсальных услуг в соответствии с договорами об условиях оказания универсальных услуг связи, заключенными с уполномоченным органом исполнительной власти не установлены.</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13. Лицензиат обязан предоставлять сведения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tc>
      </w:tr>
      <w:tr w:rsidR="00BE725B" w:rsidRPr="00BE725B" w:rsidTr="00BE232C">
        <w:trPr>
          <w:trHeight w:val="427"/>
        </w:trPr>
        <w:tc>
          <w:tcPr>
            <w:tcW w:w="9923" w:type="dxa"/>
          </w:tcPr>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______________</w:t>
            </w:r>
          </w:p>
          <w:p w:rsidR="00BE725B" w:rsidRPr="00BE725B" w:rsidRDefault="00BE725B" w:rsidP="00BE232C">
            <w:pPr>
              <w:ind w:left="6" w:right="-28"/>
              <w:rPr>
                <w:sz w:val="22"/>
                <w:szCs w:val="22"/>
              </w:rPr>
            </w:pPr>
          </w:p>
          <w:p w:rsidR="00BE725B" w:rsidRPr="00BE725B" w:rsidRDefault="00BE725B" w:rsidP="00BE232C">
            <w:pPr>
              <w:ind w:left="6" w:right="-28"/>
              <w:rPr>
                <w:sz w:val="22"/>
                <w:szCs w:val="22"/>
              </w:rPr>
            </w:pPr>
            <w:r w:rsidRPr="00BE725B">
              <w:rPr>
                <w:sz w:val="22"/>
                <w:szCs w:val="22"/>
              </w:rPr>
              <w:tab/>
              <w:t>* Оказание услуг, предусмотренных настоящей лицензией, может сопровождаться предоставлением иных услуг, технологически неразрывно связанных с услугами связи по передаче данных, за исключением услуг связи по передаче данных для целей передачи голосовой информации и направленных на повышение их потребительской ценности, если для этого не требуется отдельной лицензии.</w:t>
            </w:r>
          </w:p>
        </w:tc>
      </w:tr>
    </w:tbl>
    <w:p w:rsidR="00BE725B" w:rsidRPr="00BE725B" w:rsidRDefault="00BE725B" w:rsidP="00BE725B">
      <w:pPr>
        <w:spacing w:line="312" w:lineRule="auto"/>
        <w:rPr>
          <w:sz w:val="22"/>
          <w:szCs w:val="22"/>
          <w:lang w:eastAsia="en-US"/>
        </w:rPr>
      </w:pPr>
    </w:p>
    <w:p w:rsidR="00BE725B" w:rsidRPr="00BE725B" w:rsidRDefault="00BE725B">
      <w:pPr>
        <w:rPr>
          <w:sz w:val="22"/>
          <w:szCs w:val="22"/>
        </w:rPr>
      </w:pPr>
    </w:p>
    <w:p w:rsidR="00BE725B" w:rsidRPr="00BE725B" w:rsidRDefault="00BE725B">
      <w:pPr>
        <w:rPr>
          <w:sz w:val="22"/>
          <w:szCs w:val="22"/>
        </w:rPr>
      </w:pPr>
    </w:p>
    <w:p w:rsidR="00BE725B" w:rsidRPr="00BE725B" w:rsidRDefault="00BE725B">
      <w:pPr>
        <w:rPr>
          <w:sz w:val="22"/>
          <w:szCs w:val="22"/>
        </w:rPr>
      </w:pPr>
    </w:p>
    <w:p w:rsidR="00BE725B" w:rsidRPr="00BE725B" w:rsidRDefault="00BE725B">
      <w:pPr>
        <w:rPr>
          <w:sz w:val="22"/>
          <w:szCs w:val="22"/>
        </w:rPr>
      </w:pPr>
    </w:p>
    <w:p w:rsidR="00BE725B" w:rsidRPr="00BE725B" w:rsidRDefault="00BE725B">
      <w:pPr>
        <w:rPr>
          <w:sz w:val="22"/>
          <w:szCs w:val="22"/>
        </w:rPr>
      </w:pPr>
    </w:p>
    <w:p w:rsidR="00BE725B" w:rsidRPr="00BE725B" w:rsidRDefault="00BE725B">
      <w:pPr>
        <w:rPr>
          <w:sz w:val="22"/>
          <w:szCs w:val="22"/>
        </w:rPr>
      </w:pPr>
    </w:p>
    <w:p w:rsidR="00BE725B" w:rsidRPr="00BE725B" w:rsidRDefault="00BE725B">
      <w:pPr>
        <w:rPr>
          <w:sz w:val="22"/>
          <w:szCs w:val="22"/>
        </w:rPr>
      </w:pPr>
    </w:p>
    <w:p w:rsidR="00A63A0A" w:rsidRPr="00BE725B" w:rsidRDefault="00A63A0A">
      <w:pPr>
        <w:rPr>
          <w:sz w:val="22"/>
          <w:szCs w:val="22"/>
        </w:rPr>
      </w:pPr>
    </w:p>
    <w:p w:rsidR="00A63A0A" w:rsidRPr="00BE725B" w:rsidRDefault="00A63A0A">
      <w:pPr>
        <w:rPr>
          <w:sz w:val="22"/>
          <w:szCs w:val="22"/>
        </w:rPr>
      </w:pPr>
    </w:p>
    <w:p w:rsidR="00A63A0A" w:rsidRPr="00BE725B" w:rsidRDefault="00A63A0A">
      <w:pPr>
        <w:rPr>
          <w:sz w:val="22"/>
          <w:szCs w:val="22"/>
        </w:rPr>
      </w:pPr>
    </w:p>
    <w:p w:rsidR="00A63A0A" w:rsidRPr="00BE725B" w:rsidRDefault="00A63A0A">
      <w:pPr>
        <w:rPr>
          <w:sz w:val="22"/>
          <w:szCs w:val="22"/>
        </w:rPr>
      </w:pPr>
    </w:p>
    <w:p w:rsidR="00A63A0A" w:rsidRPr="00BE725B" w:rsidRDefault="00A63A0A">
      <w:pPr>
        <w:rPr>
          <w:sz w:val="22"/>
          <w:szCs w:val="22"/>
        </w:rPr>
      </w:pPr>
    </w:p>
    <w:p w:rsidR="00A63A0A" w:rsidRDefault="00A63A0A"/>
    <w:sectPr w:rsidR="00A63A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435DF"/>
    <w:multiLevelType w:val="hybridMultilevel"/>
    <w:tmpl w:val="CC161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CAF"/>
    <w:rsid w:val="001352AC"/>
    <w:rsid w:val="0028286E"/>
    <w:rsid w:val="003F0235"/>
    <w:rsid w:val="004C7F39"/>
    <w:rsid w:val="005812FA"/>
    <w:rsid w:val="00652158"/>
    <w:rsid w:val="006E5CA1"/>
    <w:rsid w:val="007633ED"/>
    <w:rsid w:val="007F1ACE"/>
    <w:rsid w:val="00895855"/>
    <w:rsid w:val="009C0C2C"/>
    <w:rsid w:val="009D5CAF"/>
    <w:rsid w:val="00A63A0A"/>
    <w:rsid w:val="00AA19B1"/>
    <w:rsid w:val="00AC1DB4"/>
    <w:rsid w:val="00B56E94"/>
    <w:rsid w:val="00BE725B"/>
    <w:rsid w:val="00CA372F"/>
    <w:rsid w:val="00CB6DC8"/>
    <w:rsid w:val="00E95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E61B4-AADC-457F-ABB4-F9020307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2AC"/>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63A0A"/>
    <w:pPr>
      <w:keepNext/>
      <w:widowControl w:val="0"/>
      <w:overflowPunct w:val="0"/>
      <w:autoSpaceDE w:val="0"/>
      <w:autoSpaceDN w:val="0"/>
      <w:adjustRightInd w:val="0"/>
      <w:spacing w:after="0"/>
      <w:jc w:val="center"/>
      <w:textAlignment w:val="baseline"/>
      <w:outlineLvl w:val="0"/>
    </w:pPr>
    <w:rPr>
      <w:rFonts w:ascii="Times New Roman CYR" w:hAnsi="Times New Roman CY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352AC"/>
    <w:rPr>
      <w:color w:val="0000FF"/>
      <w:u w:val="single"/>
    </w:rPr>
  </w:style>
  <w:style w:type="paragraph" w:customStyle="1" w:styleId="ConsPlusNormal">
    <w:name w:val="ConsPlusNormal"/>
    <w:link w:val="ConsPlusNormal0"/>
    <w:qFormat/>
    <w:rsid w:val="001352A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352AC"/>
    <w:rPr>
      <w:rFonts w:ascii="Arial" w:eastAsia="Times New Roman" w:hAnsi="Arial" w:cs="Arial"/>
      <w:sz w:val="20"/>
      <w:szCs w:val="20"/>
      <w:lang w:eastAsia="ru-RU"/>
    </w:rPr>
  </w:style>
  <w:style w:type="paragraph" w:styleId="a4">
    <w:name w:val="No Spacing"/>
    <w:link w:val="a5"/>
    <w:uiPriority w:val="99"/>
    <w:qFormat/>
    <w:rsid w:val="001352AC"/>
    <w:pPr>
      <w:spacing w:after="0" w:line="240" w:lineRule="auto"/>
    </w:pPr>
    <w:rPr>
      <w:rFonts w:ascii="Calibri" w:eastAsia="Times New Roman" w:hAnsi="Calibri" w:cs="Times New Roman"/>
      <w:lang w:eastAsia="ru-RU"/>
    </w:rPr>
  </w:style>
  <w:style w:type="paragraph" w:customStyle="1" w:styleId="TimesNewRoman14">
    <w:name w:val="Стиль Название + Times New Roman 14 пт не полужирный Черный Меж..."/>
    <w:basedOn w:val="a"/>
    <w:rsid w:val="001352AC"/>
    <w:pPr>
      <w:spacing w:after="0" w:line="300" w:lineRule="exact"/>
      <w:jc w:val="left"/>
    </w:pPr>
    <w:rPr>
      <w:b/>
      <w:color w:val="000000"/>
      <w:spacing w:val="-2"/>
      <w:kern w:val="32"/>
      <w:sz w:val="28"/>
      <w:szCs w:val="28"/>
    </w:rPr>
  </w:style>
  <w:style w:type="character" w:customStyle="1" w:styleId="FontStyle87">
    <w:name w:val="Font Style87"/>
    <w:uiPriority w:val="99"/>
    <w:rsid w:val="001352AC"/>
    <w:rPr>
      <w:rFonts w:ascii="Times New Roman" w:hAnsi="Times New Roman" w:cs="Times New Roman"/>
      <w:sz w:val="22"/>
      <w:szCs w:val="22"/>
    </w:rPr>
  </w:style>
  <w:style w:type="paragraph" w:customStyle="1" w:styleId="Style59">
    <w:name w:val="Style59"/>
    <w:basedOn w:val="a"/>
    <w:uiPriority w:val="99"/>
    <w:rsid w:val="001352AC"/>
    <w:pPr>
      <w:widowControl w:val="0"/>
      <w:autoSpaceDE w:val="0"/>
      <w:autoSpaceDN w:val="0"/>
      <w:adjustRightInd w:val="0"/>
      <w:spacing w:after="0" w:line="274" w:lineRule="exact"/>
      <w:ind w:firstLine="730"/>
    </w:pPr>
  </w:style>
  <w:style w:type="character" w:customStyle="1" w:styleId="FontStyle85">
    <w:name w:val="Font Style85"/>
    <w:uiPriority w:val="99"/>
    <w:rsid w:val="001352AC"/>
    <w:rPr>
      <w:rFonts w:ascii="Times New Roman" w:hAnsi="Times New Roman" w:cs="Times New Roman"/>
      <w:b/>
      <w:bCs/>
      <w:sz w:val="22"/>
      <w:szCs w:val="22"/>
    </w:rPr>
  </w:style>
  <w:style w:type="character" w:customStyle="1" w:styleId="Bodytext">
    <w:name w:val="Body text_"/>
    <w:link w:val="Bodytext1"/>
    <w:uiPriority w:val="99"/>
    <w:locked/>
    <w:rsid w:val="001352AC"/>
    <w:rPr>
      <w:sz w:val="21"/>
      <w:szCs w:val="21"/>
      <w:shd w:val="clear" w:color="auto" w:fill="FFFFFF"/>
    </w:rPr>
  </w:style>
  <w:style w:type="paragraph" w:customStyle="1" w:styleId="Bodytext1">
    <w:name w:val="Body text1"/>
    <w:basedOn w:val="a"/>
    <w:link w:val="Bodytext"/>
    <w:uiPriority w:val="99"/>
    <w:rsid w:val="001352AC"/>
    <w:pPr>
      <w:shd w:val="clear" w:color="auto" w:fill="FFFFFF"/>
      <w:spacing w:after="180" w:line="254" w:lineRule="exact"/>
      <w:ind w:hanging="520"/>
      <w:jc w:val="center"/>
    </w:pPr>
    <w:rPr>
      <w:rFonts w:asciiTheme="minorHAnsi" w:eastAsiaTheme="minorHAnsi" w:hAnsiTheme="minorHAnsi" w:cstheme="minorBidi"/>
      <w:sz w:val="21"/>
      <w:szCs w:val="21"/>
      <w:lang w:eastAsia="en-US"/>
    </w:rPr>
  </w:style>
  <w:style w:type="character" w:customStyle="1" w:styleId="blk">
    <w:name w:val="blk"/>
    <w:rsid w:val="001352AC"/>
    <w:rPr>
      <w:rFonts w:cs="Times New Roman"/>
    </w:rPr>
  </w:style>
  <w:style w:type="character" w:customStyle="1" w:styleId="a5">
    <w:name w:val="Без интервала Знак"/>
    <w:link w:val="a4"/>
    <w:uiPriority w:val="99"/>
    <w:locked/>
    <w:rsid w:val="001352AC"/>
    <w:rPr>
      <w:rFonts w:ascii="Calibri" w:eastAsia="Times New Roman" w:hAnsi="Calibri" w:cs="Times New Roman"/>
      <w:lang w:eastAsia="ru-RU"/>
    </w:rPr>
  </w:style>
  <w:style w:type="paragraph" w:customStyle="1" w:styleId="Default">
    <w:name w:val="Default"/>
    <w:rsid w:val="007633E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mesNewRoman10">
    <w:name w:val="Стиль Название + Times New Roman 10 пт"/>
    <w:basedOn w:val="a"/>
    <w:rsid w:val="004C7F39"/>
    <w:pPr>
      <w:spacing w:after="0"/>
      <w:jc w:val="left"/>
    </w:pPr>
    <w:rPr>
      <w:bCs/>
      <w:kern w:val="32"/>
      <w:sz w:val="20"/>
      <w:szCs w:val="28"/>
    </w:rPr>
  </w:style>
  <w:style w:type="paragraph" w:customStyle="1" w:styleId="11">
    <w:name w:val="Без интервала1"/>
    <w:qFormat/>
    <w:rsid w:val="004C7F39"/>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B56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B56E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56E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A63A0A"/>
    <w:rPr>
      <w:rFonts w:ascii="Times New Roman CYR" w:eastAsia="Times New Roman" w:hAnsi="Times New Roman CYR" w:cs="Times New Roman"/>
      <w:b/>
      <w:sz w:val="32"/>
      <w:szCs w:val="20"/>
      <w:lang w:eastAsia="ru-RU"/>
    </w:rPr>
  </w:style>
  <w:style w:type="paragraph" w:styleId="a7">
    <w:name w:val="Balloon Text"/>
    <w:basedOn w:val="a"/>
    <w:link w:val="a8"/>
    <w:uiPriority w:val="99"/>
    <w:semiHidden/>
    <w:unhideWhenUsed/>
    <w:rsid w:val="006E5CA1"/>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6E5CA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788026">
      <w:bodyDiv w:val="1"/>
      <w:marLeft w:val="0"/>
      <w:marRight w:val="0"/>
      <w:marTop w:val="0"/>
      <w:marBottom w:val="0"/>
      <w:divBdr>
        <w:top w:val="none" w:sz="0" w:space="0" w:color="auto"/>
        <w:left w:val="none" w:sz="0" w:space="0" w:color="auto"/>
        <w:bottom w:val="none" w:sz="0" w:space="0" w:color="auto"/>
        <w:right w:val="none" w:sz="0" w:space="0" w:color="auto"/>
      </w:divBdr>
    </w:div>
    <w:div w:id="102945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tula.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hyperlink" Target="mailto:info@tsu.tula.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tsu.tula.ru"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26DD8B9BABA47949129C31A9315789A"/>
        <w:category>
          <w:name w:val="Общие"/>
          <w:gallery w:val="placeholder"/>
        </w:category>
        <w:types>
          <w:type w:val="bbPlcHdr"/>
        </w:types>
        <w:behaviors>
          <w:behavior w:val="content"/>
        </w:behaviors>
        <w:guid w:val="{2E929382-7861-4ECB-ADCB-2C6EEA9E4428}"/>
      </w:docPartPr>
      <w:docPartBody>
        <w:p w:rsidR="00174034" w:rsidRDefault="00DD2B82" w:rsidP="00DD2B82">
          <w:pPr>
            <w:pStyle w:val="A26DD8B9BABA47949129C31A9315789A"/>
          </w:pPr>
          <w:r>
            <w:rPr>
              <w:rFonts w:ascii="Calibri" w:hAnsi="Calibri"/>
              <w:color w:val="808080"/>
              <w:lang w:val="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82"/>
    <w:rsid w:val="00174034"/>
    <w:rsid w:val="00824125"/>
    <w:rsid w:val="00892683"/>
    <w:rsid w:val="00DD2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D2B82"/>
    <w:rPr>
      <w:color w:val="808080"/>
    </w:rPr>
  </w:style>
  <w:style w:type="paragraph" w:customStyle="1" w:styleId="A1A051375EF34AD49721B591D5E58D40">
    <w:name w:val="A1A051375EF34AD49721B591D5E58D40"/>
    <w:rsid w:val="00DD2B82"/>
  </w:style>
  <w:style w:type="paragraph" w:customStyle="1" w:styleId="6C1371FB6AB349E4AF1F95BA558D9410">
    <w:name w:val="6C1371FB6AB349E4AF1F95BA558D9410"/>
    <w:rsid w:val="00DD2B82"/>
  </w:style>
  <w:style w:type="paragraph" w:customStyle="1" w:styleId="57EC8EEA025145D1AF0D068AA2B2CD64">
    <w:name w:val="57EC8EEA025145D1AF0D068AA2B2CD64"/>
    <w:rsid w:val="00DD2B82"/>
  </w:style>
  <w:style w:type="paragraph" w:customStyle="1" w:styleId="E04B5938904B4C81875696817160ACAC">
    <w:name w:val="E04B5938904B4C81875696817160ACAC"/>
    <w:rsid w:val="00DD2B82"/>
  </w:style>
  <w:style w:type="paragraph" w:customStyle="1" w:styleId="B935062B688B45B7AC521DC370CACCCA">
    <w:name w:val="B935062B688B45B7AC521DC370CACCCA"/>
    <w:rsid w:val="00DD2B82"/>
  </w:style>
  <w:style w:type="paragraph" w:customStyle="1" w:styleId="AF8C8FBAC30E414D93960D1B65BA3723">
    <w:name w:val="AF8C8FBAC30E414D93960D1B65BA3723"/>
    <w:rsid w:val="00DD2B82"/>
  </w:style>
  <w:style w:type="paragraph" w:customStyle="1" w:styleId="FC4E0F8042624A9F80212279624EFDAF">
    <w:name w:val="FC4E0F8042624A9F80212279624EFDAF"/>
    <w:rsid w:val="00DD2B82"/>
  </w:style>
  <w:style w:type="paragraph" w:customStyle="1" w:styleId="7A58527900074139BFF70D92189641BC">
    <w:name w:val="7A58527900074139BFF70D92189641BC"/>
    <w:rsid w:val="00DD2B82"/>
  </w:style>
  <w:style w:type="paragraph" w:customStyle="1" w:styleId="D415BC19ECE249C8B1997D1CE7CCF886">
    <w:name w:val="D415BC19ECE249C8B1997D1CE7CCF886"/>
    <w:rsid w:val="00DD2B82"/>
  </w:style>
  <w:style w:type="paragraph" w:customStyle="1" w:styleId="A26DD8B9BABA47949129C31A9315789A">
    <w:name w:val="A26DD8B9BABA47949129C31A9315789A"/>
    <w:rsid w:val="00DD2B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D9D26-DE4C-40A5-8945-752E1555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8063</Words>
  <Characters>45961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Expert</cp:lastModifiedBy>
  <cp:revision>18</cp:revision>
  <cp:lastPrinted>2023-12-04T12:43:00Z</cp:lastPrinted>
  <dcterms:created xsi:type="dcterms:W3CDTF">2023-12-04T10:39:00Z</dcterms:created>
  <dcterms:modified xsi:type="dcterms:W3CDTF">2023-12-04T12:55:00Z</dcterms:modified>
</cp:coreProperties>
</file>